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05D04" w:rsidRDefault="00674217" w:rsidP="00674217">
      <w:pPr>
        <w:jc w:val="center"/>
        <w:rPr>
          <w:rFonts w:ascii="Arial" w:eastAsia="Arial" w:hAnsi="Arial" w:cs="Arial"/>
          <w:b/>
          <w:bCs/>
        </w:rPr>
      </w:pPr>
      <w:r>
        <w:rPr>
          <w:rStyle w:val="Nadpis1Char"/>
          <w:color w:val="3366FF"/>
        </w:rPr>
        <w:t xml:space="preserve">1. </w:t>
      </w:r>
      <w:r w:rsidR="00C05D04">
        <w:rPr>
          <w:rStyle w:val="Nadpis1Char"/>
          <w:color w:val="3366FF"/>
        </w:rPr>
        <w:t>KRYCÍ LIST NABÍDKY</w:t>
      </w:r>
      <w:r w:rsidR="00C05D04">
        <w:rPr>
          <w:rStyle w:val="Nadpis1Char"/>
          <w:color w:val="3366FF"/>
        </w:rPr>
        <w:br/>
      </w:r>
      <w:r w:rsidR="00C05D04">
        <w:br/>
      </w:r>
      <w:r w:rsidR="00C05D04">
        <w:rPr>
          <w:rFonts w:ascii="Arial" w:hAnsi="Arial" w:cs="Arial"/>
        </w:rPr>
        <w:t>pro veřejnou zakázku/název:</w:t>
      </w:r>
    </w:p>
    <w:p w:rsidR="00C05D04" w:rsidRDefault="00C05D04">
      <w:pPr>
        <w:jc w:val="center"/>
        <w:rPr>
          <w:rFonts w:ascii="Arial" w:hAnsi="Arial" w:cs="Arial"/>
          <w:b/>
        </w:rPr>
      </w:pPr>
      <w:r>
        <w:rPr>
          <w:rFonts w:ascii="Arial" w:eastAsia="Arial" w:hAnsi="Arial" w:cs="Arial"/>
          <w:b/>
          <w:bCs/>
        </w:rPr>
        <w:t>„</w:t>
      </w:r>
      <w:r w:rsidR="006619CC">
        <w:rPr>
          <w:rFonts w:ascii="Arial" w:hAnsi="Arial" w:cs="Arial"/>
          <w:b/>
          <w:bCs/>
        </w:rPr>
        <w:t>Poskytovatel pobytových akcí 2023</w:t>
      </w:r>
      <w:r>
        <w:rPr>
          <w:rFonts w:ascii="Arial" w:hAnsi="Arial" w:cs="Arial"/>
          <w:b/>
          <w:bCs/>
        </w:rPr>
        <w:t>“</w:t>
      </w:r>
    </w:p>
    <w:p w:rsidR="00C05D04" w:rsidRDefault="00C05D04">
      <w:pPr>
        <w:rPr>
          <w:rFonts w:ascii="Arial" w:hAnsi="Arial" w:cs="Arial"/>
          <w:b/>
        </w:rPr>
      </w:pPr>
    </w:p>
    <w:tbl>
      <w:tblPr>
        <w:tblW w:w="0" w:type="auto"/>
        <w:tblInd w:w="-10" w:type="dxa"/>
        <w:tblLayout w:type="fixed"/>
        <w:tblCellMar>
          <w:left w:w="70" w:type="dxa"/>
          <w:right w:w="70" w:type="dxa"/>
        </w:tblCellMar>
        <w:tblLook w:val="0000" w:firstRow="0" w:lastRow="0" w:firstColumn="0" w:lastColumn="0" w:noHBand="0" w:noVBand="0"/>
      </w:tblPr>
      <w:tblGrid>
        <w:gridCol w:w="921"/>
        <w:gridCol w:w="1984"/>
        <w:gridCol w:w="1276"/>
        <w:gridCol w:w="5089"/>
      </w:tblGrid>
      <w:tr w:rsidR="00C05D04">
        <w:trPr>
          <w:trHeight w:val="279"/>
        </w:trPr>
        <w:tc>
          <w:tcPr>
            <w:tcW w:w="2905" w:type="dxa"/>
            <w:gridSpan w:val="2"/>
            <w:tcBorders>
              <w:top w:val="single" w:sz="4" w:space="0" w:color="000000"/>
              <w:left w:val="single" w:sz="4" w:space="0" w:color="000000"/>
              <w:bottom w:val="single" w:sz="4" w:space="0" w:color="000000"/>
            </w:tcBorders>
            <w:shd w:val="clear" w:color="auto" w:fill="auto"/>
            <w:vAlign w:val="center"/>
          </w:tcPr>
          <w:p w:rsidR="00C05D04" w:rsidRDefault="00C05D04">
            <w:pPr>
              <w:jc w:val="center"/>
              <w:rPr>
                <w:rFonts w:ascii="Arial" w:hAnsi="Arial" w:cs="Arial"/>
                <w:sz w:val="20"/>
                <w:szCs w:val="20"/>
              </w:rPr>
            </w:pPr>
            <w:r>
              <w:rPr>
                <w:rFonts w:ascii="Arial" w:hAnsi="Arial" w:cs="Arial"/>
                <w:b/>
                <w:color w:val="808080"/>
              </w:rPr>
              <w:t>UCHAZEČ</w:t>
            </w:r>
          </w:p>
          <w:p w:rsidR="00C05D04" w:rsidRPr="001C7596" w:rsidRDefault="00C05D04">
            <w:pPr>
              <w:jc w:val="center"/>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sz w:val="20"/>
                <w:szCs w:val="20"/>
              </w:rPr>
              <w:t>(obchodní firma nebo název)</w:t>
            </w:r>
          </w:p>
        </w:tc>
        <w:tc>
          <w:tcPr>
            <w:tcW w:w="6365" w:type="dxa"/>
            <w:gridSpan w:val="2"/>
            <w:tcBorders>
              <w:top w:val="single" w:sz="4" w:space="0" w:color="000000"/>
              <w:left w:val="single" w:sz="4" w:space="0" w:color="000000"/>
              <w:bottom w:val="single" w:sz="4" w:space="0" w:color="000000"/>
              <w:right w:val="single" w:sz="4" w:space="0" w:color="000000"/>
            </w:tcBorders>
            <w:shd w:val="clear" w:color="auto" w:fill="auto"/>
          </w:tcPr>
          <w:p w:rsidR="00C05D04" w:rsidRPr="001C7596" w:rsidRDefault="00C05D04">
            <w:pPr>
              <w:snapToGrid w:val="0"/>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r w:rsidR="00C05D04">
        <w:trPr>
          <w:trHeight w:val="988"/>
        </w:trPr>
        <w:tc>
          <w:tcPr>
            <w:tcW w:w="2905" w:type="dxa"/>
            <w:gridSpan w:val="2"/>
            <w:tcBorders>
              <w:top w:val="single" w:sz="4" w:space="0" w:color="000000"/>
              <w:left w:val="single" w:sz="4" w:space="0" w:color="000000"/>
              <w:bottom w:val="single" w:sz="4" w:space="0" w:color="000000"/>
            </w:tcBorders>
            <w:shd w:val="clear" w:color="auto" w:fill="auto"/>
            <w:vAlign w:val="center"/>
          </w:tcPr>
          <w:p w:rsidR="00C05D04" w:rsidRDefault="00C05D04">
            <w:pPr>
              <w:snapToGrid w:val="0"/>
              <w:jc w:val="center"/>
              <w:rPr>
                <w:rFonts w:ascii="Arial" w:hAnsi="Arial" w:cs="Arial"/>
                <w:b/>
                <w:color w:val="808080"/>
              </w:rPr>
            </w:pPr>
          </w:p>
          <w:p w:rsidR="00C05D04" w:rsidRDefault="00C05D04">
            <w:pPr>
              <w:jc w:val="center"/>
              <w:rPr>
                <w:rFonts w:ascii="Arial" w:hAnsi="Arial" w:cs="Arial"/>
                <w:sz w:val="20"/>
                <w:szCs w:val="20"/>
              </w:rPr>
            </w:pPr>
            <w:r>
              <w:rPr>
                <w:rFonts w:ascii="Arial" w:hAnsi="Arial" w:cs="Arial"/>
                <w:b/>
                <w:color w:val="808080"/>
              </w:rPr>
              <w:t>Sídlo</w:t>
            </w:r>
          </w:p>
          <w:p w:rsidR="00C05D04" w:rsidRDefault="00C05D04">
            <w:pPr>
              <w:jc w:val="center"/>
              <w:rPr>
                <w:rFonts w:ascii="Arial" w:hAnsi="Arial" w:cs="Arial"/>
                <w:b/>
                <w:color w:val="808080"/>
              </w:rPr>
            </w:pPr>
            <w:r>
              <w:rPr>
                <w:rFonts w:ascii="Arial" w:hAnsi="Arial" w:cs="Arial"/>
                <w:sz w:val="20"/>
                <w:szCs w:val="20"/>
              </w:rPr>
              <w:t>(celá adresa včetně PSČ)</w:t>
            </w:r>
          </w:p>
          <w:p w:rsidR="00C05D04" w:rsidRDefault="00C05D04">
            <w:pPr>
              <w:rPr>
                <w:rFonts w:ascii="Arial" w:hAnsi="Arial" w:cs="Arial"/>
                <w:b/>
                <w:color w:val="808080"/>
              </w:rPr>
            </w:pPr>
          </w:p>
        </w:tc>
        <w:tc>
          <w:tcPr>
            <w:tcW w:w="6365" w:type="dxa"/>
            <w:gridSpan w:val="2"/>
            <w:tcBorders>
              <w:top w:val="single" w:sz="4" w:space="0" w:color="000000"/>
              <w:left w:val="single" w:sz="4" w:space="0" w:color="000000"/>
              <w:bottom w:val="single" w:sz="4" w:space="0" w:color="000000"/>
              <w:right w:val="single" w:sz="4" w:space="0" w:color="000000"/>
            </w:tcBorders>
            <w:shd w:val="clear" w:color="auto" w:fill="auto"/>
          </w:tcPr>
          <w:p w:rsidR="00C05D04" w:rsidRPr="001C7596" w:rsidRDefault="00C05D04">
            <w:pPr>
              <w:snapToGrid w:val="0"/>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r w:rsidR="00C05D04">
        <w:trPr>
          <w:trHeight w:val="279"/>
        </w:trPr>
        <w:tc>
          <w:tcPr>
            <w:tcW w:w="2905" w:type="dxa"/>
            <w:gridSpan w:val="2"/>
            <w:tcBorders>
              <w:top w:val="single" w:sz="4" w:space="0" w:color="000000"/>
              <w:left w:val="single" w:sz="4" w:space="0" w:color="000000"/>
              <w:bottom w:val="single" w:sz="4" w:space="0" w:color="000000"/>
            </w:tcBorders>
            <w:shd w:val="clear" w:color="auto" w:fill="auto"/>
            <w:vAlign w:val="center"/>
          </w:tcPr>
          <w:p w:rsidR="00C05D04" w:rsidRDefault="00C05D04">
            <w:pPr>
              <w:jc w:val="center"/>
              <w:rPr>
                <w:rFonts w:ascii="Arial" w:hAnsi="Arial" w:cs="Arial"/>
                <w:b/>
                <w:color w:val="808080"/>
              </w:rPr>
            </w:pPr>
            <w:r>
              <w:rPr>
                <w:rFonts w:ascii="Arial" w:hAnsi="Arial" w:cs="Arial"/>
                <w:b/>
                <w:color w:val="808080"/>
              </w:rPr>
              <w:t>Právní forma</w:t>
            </w:r>
          </w:p>
          <w:p w:rsidR="00C05D04" w:rsidRDefault="00C05D04">
            <w:pPr>
              <w:jc w:val="center"/>
              <w:rPr>
                <w:rFonts w:ascii="Arial" w:hAnsi="Arial" w:cs="Arial"/>
                <w:b/>
                <w:color w:val="808080"/>
              </w:rPr>
            </w:pPr>
          </w:p>
        </w:tc>
        <w:tc>
          <w:tcPr>
            <w:tcW w:w="6365" w:type="dxa"/>
            <w:gridSpan w:val="2"/>
            <w:tcBorders>
              <w:top w:val="single" w:sz="4" w:space="0" w:color="000000"/>
              <w:left w:val="single" w:sz="4" w:space="0" w:color="000000"/>
              <w:bottom w:val="single" w:sz="4" w:space="0" w:color="000000"/>
              <w:right w:val="single" w:sz="4" w:space="0" w:color="000000"/>
            </w:tcBorders>
            <w:shd w:val="clear" w:color="auto" w:fill="auto"/>
          </w:tcPr>
          <w:p w:rsidR="00C05D04" w:rsidRPr="001C7596" w:rsidRDefault="00C05D04">
            <w:pPr>
              <w:snapToGrid w:val="0"/>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r w:rsidR="00C05D04">
        <w:trPr>
          <w:cantSplit/>
          <w:trHeight w:val="279"/>
        </w:trPr>
        <w:tc>
          <w:tcPr>
            <w:tcW w:w="2905" w:type="dxa"/>
            <w:gridSpan w:val="2"/>
            <w:tcBorders>
              <w:top w:val="single" w:sz="4" w:space="0" w:color="000000"/>
              <w:left w:val="single" w:sz="4" w:space="0" w:color="000000"/>
              <w:bottom w:val="single" w:sz="4" w:space="0" w:color="000000"/>
            </w:tcBorders>
            <w:shd w:val="clear" w:color="auto" w:fill="auto"/>
            <w:vAlign w:val="center"/>
          </w:tcPr>
          <w:p w:rsidR="00C05D04" w:rsidRDefault="00C05D04">
            <w:pPr>
              <w:jc w:val="center"/>
              <w:rPr>
                <w:rFonts w:ascii="Arial" w:hAnsi="Arial" w:cs="Arial"/>
                <w:b/>
                <w:color w:val="808080"/>
              </w:rPr>
            </w:pPr>
            <w:r>
              <w:rPr>
                <w:rFonts w:ascii="Arial" w:hAnsi="Arial" w:cs="Arial"/>
                <w:b/>
                <w:color w:val="808080"/>
              </w:rPr>
              <w:t>Identifikační číslo</w:t>
            </w:r>
          </w:p>
          <w:p w:rsidR="00C05D04" w:rsidRDefault="00C05D04">
            <w:pPr>
              <w:jc w:val="center"/>
              <w:rPr>
                <w:rFonts w:ascii="Arial" w:hAnsi="Arial" w:cs="Arial"/>
                <w:b/>
                <w:color w:val="808080"/>
              </w:rPr>
            </w:pPr>
          </w:p>
        </w:tc>
        <w:tc>
          <w:tcPr>
            <w:tcW w:w="6365" w:type="dxa"/>
            <w:gridSpan w:val="2"/>
            <w:tcBorders>
              <w:top w:val="single" w:sz="4" w:space="0" w:color="000000"/>
              <w:left w:val="single" w:sz="4" w:space="0" w:color="000000"/>
              <w:bottom w:val="single" w:sz="4" w:space="0" w:color="000000"/>
              <w:right w:val="single" w:sz="4" w:space="0" w:color="000000"/>
            </w:tcBorders>
            <w:shd w:val="clear" w:color="auto" w:fill="auto"/>
          </w:tcPr>
          <w:p w:rsidR="00C05D04" w:rsidRPr="001C7596" w:rsidRDefault="00C05D04">
            <w:pPr>
              <w:snapToGrid w:val="0"/>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r w:rsidR="00C05D04">
        <w:trPr>
          <w:cantSplit/>
          <w:trHeight w:val="279"/>
        </w:trPr>
        <w:tc>
          <w:tcPr>
            <w:tcW w:w="2905" w:type="dxa"/>
            <w:gridSpan w:val="2"/>
            <w:tcBorders>
              <w:top w:val="single" w:sz="4" w:space="0" w:color="000000"/>
              <w:left w:val="single" w:sz="4" w:space="0" w:color="000000"/>
              <w:bottom w:val="single" w:sz="4" w:space="0" w:color="000000"/>
            </w:tcBorders>
            <w:shd w:val="clear" w:color="auto" w:fill="auto"/>
            <w:vAlign w:val="center"/>
          </w:tcPr>
          <w:p w:rsidR="00C05D04" w:rsidRPr="001C7596" w:rsidRDefault="00C05D04">
            <w:pPr>
              <w:jc w:val="center"/>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b/>
                <w:color w:val="808080"/>
              </w:rPr>
              <w:t>Daňové identifikační číslo</w:t>
            </w:r>
          </w:p>
        </w:tc>
        <w:tc>
          <w:tcPr>
            <w:tcW w:w="6365" w:type="dxa"/>
            <w:gridSpan w:val="2"/>
            <w:tcBorders>
              <w:top w:val="single" w:sz="4" w:space="0" w:color="000000"/>
              <w:left w:val="single" w:sz="4" w:space="0" w:color="000000"/>
              <w:bottom w:val="single" w:sz="4" w:space="0" w:color="000000"/>
              <w:right w:val="single" w:sz="4" w:space="0" w:color="000000"/>
            </w:tcBorders>
            <w:shd w:val="clear" w:color="auto" w:fill="auto"/>
          </w:tcPr>
          <w:p w:rsidR="00C05D04" w:rsidRPr="001C7596" w:rsidRDefault="00C05D04">
            <w:pPr>
              <w:snapToGrid w:val="0"/>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r w:rsidR="00C05D04">
        <w:trPr>
          <w:trHeight w:val="518"/>
        </w:trPr>
        <w:tc>
          <w:tcPr>
            <w:tcW w:w="2905" w:type="dxa"/>
            <w:gridSpan w:val="2"/>
            <w:tcBorders>
              <w:top w:val="single" w:sz="4" w:space="0" w:color="000000"/>
              <w:left w:val="single" w:sz="4" w:space="0" w:color="000000"/>
              <w:bottom w:val="single" w:sz="4" w:space="0" w:color="000000"/>
            </w:tcBorders>
            <w:shd w:val="clear" w:color="auto" w:fill="auto"/>
            <w:vAlign w:val="center"/>
          </w:tcPr>
          <w:p w:rsidR="00C05D04" w:rsidRPr="001C7596" w:rsidRDefault="00C05D04">
            <w:pPr>
              <w:jc w:val="center"/>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b/>
                <w:color w:val="808080"/>
              </w:rPr>
              <w:t>Kontaktní osoba</w:t>
            </w:r>
          </w:p>
        </w:tc>
        <w:tc>
          <w:tcPr>
            <w:tcW w:w="63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05D04" w:rsidRPr="001C7596" w:rsidRDefault="00C05D04">
            <w:pPr>
              <w:snapToGrid w:val="0"/>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r w:rsidR="00C05D04">
        <w:trPr>
          <w:trHeight w:val="558"/>
        </w:trPr>
        <w:tc>
          <w:tcPr>
            <w:tcW w:w="921" w:type="dxa"/>
            <w:tcBorders>
              <w:top w:val="single" w:sz="4" w:space="0" w:color="000000"/>
              <w:left w:val="single" w:sz="4" w:space="0" w:color="000000"/>
              <w:bottom w:val="single" w:sz="4" w:space="0" w:color="000000"/>
            </w:tcBorders>
            <w:shd w:val="clear" w:color="auto" w:fill="auto"/>
            <w:vAlign w:val="center"/>
          </w:tcPr>
          <w:p w:rsidR="00C05D04" w:rsidRPr="001C7596" w:rsidRDefault="00C05D04">
            <w:pPr>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b/>
                <w:color w:val="808080"/>
              </w:rPr>
              <w:t>Tel</w:t>
            </w:r>
          </w:p>
        </w:tc>
        <w:tc>
          <w:tcPr>
            <w:tcW w:w="1984" w:type="dxa"/>
            <w:tcBorders>
              <w:top w:val="single" w:sz="4" w:space="0" w:color="000000"/>
              <w:left w:val="single" w:sz="4" w:space="0" w:color="000000"/>
              <w:bottom w:val="single" w:sz="4" w:space="0" w:color="000000"/>
            </w:tcBorders>
            <w:shd w:val="clear" w:color="auto" w:fill="auto"/>
            <w:vAlign w:val="center"/>
          </w:tcPr>
          <w:p w:rsidR="00C05D04" w:rsidRPr="001C7596" w:rsidRDefault="00C05D04">
            <w:pPr>
              <w:snapToGrid w:val="0"/>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c>
          <w:tcPr>
            <w:tcW w:w="1276" w:type="dxa"/>
            <w:tcBorders>
              <w:top w:val="single" w:sz="4" w:space="0" w:color="000000"/>
              <w:left w:val="single" w:sz="4" w:space="0" w:color="000000"/>
              <w:bottom w:val="single" w:sz="4" w:space="0" w:color="000000"/>
            </w:tcBorders>
            <w:shd w:val="clear" w:color="auto" w:fill="auto"/>
            <w:vAlign w:val="center"/>
          </w:tcPr>
          <w:p w:rsidR="00C05D04" w:rsidRPr="001C7596" w:rsidRDefault="00C05D04">
            <w:pPr>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b/>
                <w:color w:val="808080"/>
              </w:rPr>
              <w:t>Email</w:t>
            </w: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D04" w:rsidRPr="001C7596" w:rsidRDefault="00C05D04">
            <w:pPr>
              <w:snapToGrid w:val="0"/>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bl>
    <w:p w:rsidR="00C05D04" w:rsidRDefault="00C05D04">
      <w:pPr>
        <w:rPr>
          <w:rFonts w:ascii="Arial" w:hAnsi="Arial" w:cs="Arial"/>
          <w:u w:val="single"/>
        </w:rPr>
      </w:pPr>
    </w:p>
    <w:p w:rsidR="00C05D04" w:rsidRDefault="00C05D04">
      <w:pPr>
        <w:rPr>
          <w:rFonts w:ascii="Arial" w:hAnsi="Arial" w:cs="Arial"/>
          <w:sz w:val="20"/>
          <w:szCs w:val="20"/>
        </w:rPr>
      </w:pPr>
      <w:r>
        <w:rPr>
          <w:rFonts w:ascii="Arial" w:hAnsi="Arial" w:cs="Arial"/>
          <w:b/>
          <w:sz w:val="22"/>
          <w:szCs w:val="22"/>
        </w:rPr>
        <w:t xml:space="preserve">KOMUNIKAČNÍ ADRESA PRO VZÁJEMNÝ STYK MEZI ZADAVATELEM </w:t>
      </w:r>
      <w:r>
        <w:rPr>
          <w:rFonts w:ascii="Arial" w:hAnsi="Arial" w:cs="Arial"/>
          <w:b/>
          <w:sz w:val="22"/>
          <w:szCs w:val="22"/>
        </w:rPr>
        <w:br/>
        <w:t xml:space="preserve">A UCHAZEČEM </w:t>
      </w:r>
    </w:p>
    <w:p w:rsidR="00C05D04" w:rsidRPr="001C7596" w:rsidRDefault="00C05D04">
      <w:pPr>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sz w:val="20"/>
          <w:szCs w:val="20"/>
        </w:rPr>
        <w:t>(pouze pro případ, že komunikační adresa se liší od adresy sídla uchazeče)</w:t>
      </w:r>
    </w:p>
    <w:p w:rsidR="00C05D04" w:rsidRPr="001C7596" w:rsidRDefault="00C05D04">
      <w:pPr>
        <w:jc w:val="both"/>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bl>
      <w:tblPr>
        <w:tblW w:w="0" w:type="auto"/>
        <w:tblInd w:w="-10" w:type="dxa"/>
        <w:tblLayout w:type="fixed"/>
        <w:tblCellMar>
          <w:left w:w="70" w:type="dxa"/>
          <w:right w:w="70" w:type="dxa"/>
        </w:tblCellMar>
        <w:tblLook w:val="0000" w:firstRow="0" w:lastRow="0" w:firstColumn="0" w:lastColumn="0" w:noHBand="0" w:noVBand="0"/>
      </w:tblPr>
      <w:tblGrid>
        <w:gridCol w:w="2905"/>
        <w:gridCol w:w="6365"/>
      </w:tblGrid>
      <w:tr w:rsidR="00C05D04">
        <w:trPr>
          <w:trHeight w:val="279"/>
        </w:trPr>
        <w:tc>
          <w:tcPr>
            <w:tcW w:w="2905" w:type="dxa"/>
            <w:tcBorders>
              <w:top w:val="single" w:sz="4" w:space="0" w:color="000000"/>
              <w:left w:val="single" w:sz="4" w:space="0" w:color="000000"/>
              <w:bottom w:val="single" w:sz="4" w:space="0" w:color="000000"/>
            </w:tcBorders>
            <w:shd w:val="clear" w:color="auto" w:fill="auto"/>
            <w:vAlign w:val="center"/>
          </w:tcPr>
          <w:p w:rsidR="00C05D04" w:rsidRPr="001C7596" w:rsidRDefault="00C05D04">
            <w:pPr>
              <w:rPr>
                <w:rFonts w:ascii="Arial" w:hAnsi="Arial" w:cs="Arial"/>
                <w:b/>
                <w:bCs/>
                <w:color w:val="808080"/>
                <w:sz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b/>
                <w:bCs/>
                <w:color w:val="808080"/>
                <w:sz w:val="22"/>
              </w:rPr>
              <w:t>Obchodní firma nebo jméno</w:t>
            </w:r>
          </w:p>
        </w:tc>
        <w:tc>
          <w:tcPr>
            <w:tcW w:w="6365" w:type="dxa"/>
            <w:tcBorders>
              <w:top w:val="single" w:sz="4" w:space="0" w:color="000000"/>
              <w:left w:val="single" w:sz="4" w:space="0" w:color="000000"/>
              <w:bottom w:val="single" w:sz="4" w:space="0" w:color="000000"/>
              <w:right w:val="single" w:sz="4" w:space="0" w:color="000000"/>
            </w:tcBorders>
            <w:shd w:val="clear" w:color="auto" w:fill="auto"/>
          </w:tcPr>
          <w:p w:rsidR="00C05D04" w:rsidRPr="001C7596" w:rsidRDefault="00C05D04">
            <w:pPr>
              <w:snapToGrid w:val="0"/>
              <w:rPr>
                <w:rFonts w:ascii="Arial" w:hAnsi="Arial" w:cs="Arial"/>
                <w:b/>
                <w:bCs/>
                <w:color w:val="808080"/>
                <w:sz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r w:rsidR="00C05D04">
        <w:trPr>
          <w:trHeight w:val="279"/>
        </w:trPr>
        <w:tc>
          <w:tcPr>
            <w:tcW w:w="2905" w:type="dxa"/>
            <w:tcBorders>
              <w:top w:val="single" w:sz="4" w:space="0" w:color="000000"/>
              <w:left w:val="single" w:sz="4" w:space="0" w:color="000000"/>
              <w:bottom w:val="single" w:sz="4" w:space="0" w:color="000000"/>
            </w:tcBorders>
            <w:shd w:val="clear" w:color="auto" w:fill="auto"/>
            <w:vAlign w:val="center"/>
          </w:tcPr>
          <w:p w:rsidR="00C05D04" w:rsidRDefault="00C05D04">
            <w:pPr>
              <w:snapToGrid w:val="0"/>
              <w:jc w:val="center"/>
              <w:rPr>
                <w:rFonts w:ascii="Arial" w:hAnsi="Arial" w:cs="Arial"/>
                <w:b/>
                <w:bCs/>
                <w:color w:val="808080"/>
                <w:sz w:val="22"/>
              </w:rPr>
            </w:pPr>
          </w:p>
          <w:p w:rsidR="00C05D04" w:rsidRPr="001C7596" w:rsidRDefault="00C05D04">
            <w:pPr>
              <w:rPr>
                <w:rFonts w:ascii="Arial" w:hAnsi="Arial" w:cs="Arial"/>
                <w:b/>
                <w:bCs/>
                <w:color w:val="808080"/>
                <w:sz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b/>
                <w:bCs/>
                <w:color w:val="808080"/>
                <w:sz w:val="22"/>
              </w:rPr>
              <w:t>Poštovní adresa včetně PSČ</w:t>
            </w:r>
          </w:p>
        </w:tc>
        <w:tc>
          <w:tcPr>
            <w:tcW w:w="6365" w:type="dxa"/>
            <w:tcBorders>
              <w:top w:val="single" w:sz="4" w:space="0" w:color="000000"/>
              <w:left w:val="single" w:sz="4" w:space="0" w:color="000000"/>
              <w:bottom w:val="single" w:sz="4" w:space="0" w:color="000000"/>
              <w:right w:val="single" w:sz="4" w:space="0" w:color="000000"/>
            </w:tcBorders>
            <w:shd w:val="clear" w:color="auto" w:fill="auto"/>
          </w:tcPr>
          <w:p w:rsidR="00C05D04" w:rsidRPr="001C7596" w:rsidRDefault="00C05D04">
            <w:pPr>
              <w:snapToGrid w:val="0"/>
              <w:rPr>
                <w:rFonts w:ascii="Arial" w:hAnsi="Arial" w:cs="Arial"/>
                <w:b/>
                <w:bCs/>
                <w:color w:val="808080"/>
                <w:sz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r w:rsidR="00C05D04">
        <w:trPr>
          <w:trHeight w:val="279"/>
        </w:trPr>
        <w:tc>
          <w:tcPr>
            <w:tcW w:w="2905" w:type="dxa"/>
            <w:tcBorders>
              <w:top w:val="single" w:sz="4" w:space="0" w:color="000000"/>
              <w:left w:val="single" w:sz="4" w:space="0" w:color="000000"/>
              <w:bottom w:val="single" w:sz="4" w:space="0" w:color="000000"/>
            </w:tcBorders>
            <w:shd w:val="clear" w:color="auto" w:fill="auto"/>
            <w:vAlign w:val="center"/>
          </w:tcPr>
          <w:p w:rsidR="00C05D04" w:rsidRPr="001C7596" w:rsidRDefault="00C05D04">
            <w:pPr>
              <w:rPr>
                <w:rFonts w:ascii="Arial" w:hAnsi="Arial" w:cs="Arial"/>
                <w:sz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Arial" w:hAnsi="Arial" w:cs="Arial"/>
                <w:b/>
                <w:color w:val="808080"/>
                <w:sz w:val="22"/>
              </w:rPr>
              <w:t>Elektronická adresa</w:t>
            </w:r>
          </w:p>
        </w:tc>
        <w:tc>
          <w:tcPr>
            <w:tcW w:w="6365" w:type="dxa"/>
            <w:tcBorders>
              <w:top w:val="single" w:sz="4" w:space="0" w:color="000000"/>
              <w:left w:val="single" w:sz="4" w:space="0" w:color="000000"/>
              <w:bottom w:val="single" w:sz="4" w:space="0" w:color="000000"/>
              <w:right w:val="single" w:sz="4" w:space="0" w:color="000000"/>
            </w:tcBorders>
            <w:shd w:val="clear" w:color="auto" w:fill="auto"/>
          </w:tcPr>
          <w:p w:rsidR="00C05D04" w:rsidRPr="001C7596" w:rsidRDefault="00C05D04">
            <w:pPr>
              <w:snapToGrid w:val="0"/>
              <w:rPr>
                <w:rFonts w:ascii="Arial" w:hAnsi="Arial" w:cs="Arial"/>
                <w:sz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c>
      </w:tr>
      <w:tr w:rsidR="00C05D04">
        <w:trPr>
          <w:trHeight w:val="279"/>
        </w:trPr>
        <w:tc>
          <w:tcPr>
            <w:tcW w:w="2905" w:type="dxa"/>
            <w:tcBorders>
              <w:top w:val="single" w:sz="4" w:space="0" w:color="000000"/>
              <w:left w:val="single" w:sz="4" w:space="0" w:color="000000"/>
              <w:bottom w:val="single" w:sz="4" w:space="0" w:color="000000"/>
            </w:tcBorders>
            <w:shd w:val="clear" w:color="auto" w:fill="auto"/>
            <w:vAlign w:val="center"/>
          </w:tcPr>
          <w:p w:rsidR="00C05D04" w:rsidRDefault="00C05D04">
            <w:pPr>
              <w:rPr>
                <w:rFonts w:ascii="Arial" w:hAnsi="Arial" w:cs="Arial"/>
                <w:sz w:val="22"/>
              </w:rPr>
            </w:pPr>
            <w:r>
              <w:rPr>
                <w:rFonts w:ascii="Arial" w:hAnsi="Arial" w:cs="Arial"/>
                <w:b/>
                <w:color w:val="808080"/>
                <w:sz w:val="22"/>
              </w:rPr>
              <w:t>Upozornění</w:t>
            </w:r>
          </w:p>
        </w:tc>
        <w:tc>
          <w:tcPr>
            <w:tcW w:w="6365" w:type="dxa"/>
            <w:tcBorders>
              <w:top w:val="single" w:sz="4" w:space="0" w:color="000000"/>
              <w:left w:val="single" w:sz="4" w:space="0" w:color="000000"/>
              <w:bottom w:val="single" w:sz="4" w:space="0" w:color="000000"/>
              <w:right w:val="single" w:sz="4" w:space="0" w:color="000000"/>
            </w:tcBorders>
            <w:shd w:val="clear" w:color="auto" w:fill="auto"/>
          </w:tcPr>
          <w:p w:rsidR="00C05D04" w:rsidRDefault="00C05D04">
            <w:r>
              <w:rPr>
                <w:rFonts w:ascii="Arial" w:hAnsi="Arial" w:cs="Arial"/>
                <w:sz w:val="22"/>
              </w:rPr>
              <w:t xml:space="preserve">Doručení písemnosti na uvedenou adresu se považuje za doručení uchazeči, který podal nabídku. </w:t>
            </w:r>
          </w:p>
        </w:tc>
      </w:tr>
    </w:tbl>
    <w:p w:rsidR="00C05D04" w:rsidRDefault="00C05D04">
      <w:pPr>
        <w:rPr>
          <w:rFonts w:ascii="Arial" w:hAnsi="Arial" w:cs="Arial"/>
        </w:rPr>
      </w:pPr>
    </w:p>
    <w:tbl>
      <w:tblPr>
        <w:tblW w:w="0" w:type="auto"/>
        <w:tblInd w:w="-10" w:type="dxa"/>
        <w:tblLayout w:type="fixed"/>
        <w:tblCellMar>
          <w:left w:w="70" w:type="dxa"/>
          <w:right w:w="70" w:type="dxa"/>
        </w:tblCellMar>
        <w:tblLook w:val="0000" w:firstRow="0" w:lastRow="0" w:firstColumn="0" w:lastColumn="0" w:noHBand="0" w:noVBand="0"/>
      </w:tblPr>
      <w:tblGrid>
        <w:gridCol w:w="4181"/>
        <w:gridCol w:w="5089"/>
      </w:tblGrid>
      <w:tr w:rsidR="00C05D04">
        <w:trPr>
          <w:cantSplit/>
          <w:trHeight w:val="854"/>
        </w:trPr>
        <w:tc>
          <w:tcPr>
            <w:tcW w:w="4181" w:type="dxa"/>
            <w:tcBorders>
              <w:top w:val="single" w:sz="4" w:space="0" w:color="000000"/>
              <w:left w:val="single" w:sz="4" w:space="0" w:color="000000"/>
              <w:bottom w:val="single" w:sz="4" w:space="0" w:color="000000"/>
            </w:tcBorders>
            <w:shd w:val="clear" w:color="auto" w:fill="auto"/>
            <w:vAlign w:val="center"/>
          </w:tcPr>
          <w:p w:rsidR="00C05D04" w:rsidRDefault="006619CC">
            <w:pPr>
              <w:rPr>
                <w:rFonts w:ascii="Arial" w:hAnsi="Arial" w:cs="Arial"/>
                <w:color w:val="FF0000"/>
              </w:rPr>
            </w:pPr>
            <w:r>
              <w:rPr>
                <w:rFonts w:ascii="Arial" w:hAnsi="Arial" w:cs="Arial"/>
                <w:b/>
                <w:color w:val="808080"/>
              </w:rPr>
              <w:t>Provize za zajištění 1 pobytové akce</w:t>
            </w:r>
            <w:r w:rsidR="00D67612">
              <w:rPr>
                <w:rFonts w:ascii="Arial" w:hAnsi="Arial" w:cs="Arial"/>
                <w:b/>
                <w:color w:val="808080"/>
              </w:rPr>
              <w:t xml:space="preserve"> v %</w:t>
            </w: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D04" w:rsidRDefault="006619CC" w:rsidP="006619CC">
            <w:pPr>
              <w:snapToGrid w:val="0"/>
              <w:jc w:val="center"/>
              <w:rPr>
                <w:rFonts w:ascii="Arial" w:hAnsi="Arial" w:cs="Arial"/>
                <w:color w:val="FF0000"/>
              </w:rPr>
            </w:pPr>
            <w:r w:rsidRPr="00D67612">
              <w:rPr>
                <w:rFonts w:ascii="Arial" w:hAnsi="Arial" w:cs="Arial"/>
              </w:rPr>
              <w:t>…….. %</w:t>
            </w:r>
          </w:p>
        </w:tc>
      </w:tr>
      <w:tr w:rsidR="00C05D04">
        <w:trPr>
          <w:cantSplit/>
          <w:trHeight w:val="854"/>
        </w:trPr>
        <w:tc>
          <w:tcPr>
            <w:tcW w:w="4181" w:type="dxa"/>
            <w:tcBorders>
              <w:top w:val="single" w:sz="4" w:space="0" w:color="000000"/>
              <w:left w:val="single" w:sz="4" w:space="0" w:color="000000"/>
              <w:bottom w:val="single" w:sz="4" w:space="0" w:color="000000"/>
            </w:tcBorders>
            <w:shd w:val="clear" w:color="auto" w:fill="auto"/>
            <w:vAlign w:val="center"/>
          </w:tcPr>
          <w:p w:rsidR="00C05D04" w:rsidRDefault="00842ABE">
            <w:pPr>
              <w:rPr>
                <w:rFonts w:ascii="Arial" w:hAnsi="Arial" w:cs="Arial"/>
                <w:color w:val="FF0000"/>
              </w:rPr>
            </w:pPr>
            <w:r>
              <w:rPr>
                <w:rFonts w:ascii="Arial" w:hAnsi="Arial" w:cs="Arial"/>
                <w:b/>
                <w:color w:val="808080"/>
              </w:rPr>
              <w:t>Hodnota provize v Kč bez DPH</w:t>
            </w: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D04" w:rsidRDefault="00C05D04">
            <w:pPr>
              <w:snapToGrid w:val="0"/>
              <w:rPr>
                <w:rFonts w:ascii="Arial" w:hAnsi="Arial" w:cs="Arial"/>
                <w:color w:val="FF0000"/>
              </w:rPr>
            </w:pPr>
          </w:p>
        </w:tc>
      </w:tr>
      <w:tr w:rsidR="00C05D04">
        <w:trPr>
          <w:cantSplit/>
          <w:trHeight w:val="839"/>
        </w:trPr>
        <w:tc>
          <w:tcPr>
            <w:tcW w:w="4181" w:type="dxa"/>
            <w:tcBorders>
              <w:top w:val="single" w:sz="4" w:space="0" w:color="000000"/>
              <w:left w:val="single" w:sz="4" w:space="0" w:color="000000"/>
              <w:bottom w:val="single" w:sz="4" w:space="0" w:color="000000"/>
            </w:tcBorders>
            <w:shd w:val="clear" w:color="auto" w:fill="auto"/>
            <w:vAlign w:val="center"/>
          </w:tcPr>
          <w:p w:rsidR="00842ABE" w:rsidRDefault="00842ABE">
            <w:pPr>
              <w:rPr>
                <w:rFonts w:ascii="Arial" w:hAnsi="Arial" w:cs="Arial"/>
                <w:b/>
                <w:color w:val="808080"/>
              </w:rPr>
            </w:pPr>
            <w:r>
              <w:rPr>
                <w:rFonts w:ascii="Arial" w:hAnsi="Arial" w:cs="Arial"/>
                <w:b/>
                <w:color w:val="808080"/>
              </w:rPr>
              <w:t xml:space="preserve">Cena za zajištění 9 pobytových akcí v roce 2023 </w:t>
            </w:r>
            <w:r w:rsidR="00C05D04">
              <w:rPr>
                <w:rFonts w:ascii="Arial" w:hAnsi="Arial" w:cs="Arial"/>
                <w:b/>
                <w:color w:val="808080"/>
              </w:rPr>
              <w:t>celkem</w:t>
            </w:r>
          </w:p>
          <w:p w:rsidR="00C05D04" w:rsidRPr="00842ABE" w:rsidRDefault="00842ABE">
            <w:pPr>
              <w:rPr>
                <w:rFonts w:ascii="Arial" w:hAnsi="Arial" w:cs="Arial"/>
                <w:b/>
                <w:color w:val="808080"/>
              </w:rPr>
            </w:pPr>
            <w:r>
              <w:rPr>
                <w:rFonts w:ascii="Arial" w:hAnsi="Arial" w:cs="Arial"/>
                <w:b/>
                <w:color w:val="808080"/>
              </w:rPr>
              <w:t>v Kč bez</w:t>
            </w:r>
            <w:r w:rsidR="00C05D04">
              <w:rPr>
                <w:rFonts w:ascii="Arial" w:hAnsi="Arial" w:cs="Arial"/>
                <w:b/>
                <w:color w:val="808080"/>
              </w:rPr>
              <w:t xml:space="preserve"> DPH</w:t>
            </w:r>
          </w:p>
          <w:p w:rsidR="00C05D04" w:rsidRDefault="00C05D04">
            <w:pPr>
              <w:rPr>
                <w:rFonts w:ascii="Arial" w:hAnsi="Arial" w:cs="Arial"/>
                <w:color w:val="FF0000"/>
              </w:rPr>
            </w:pPr>
            <w:r>
              <w:rPr>
                <w:rFonts w:ascii="Arial" w:hAnsi="Arial" w:cs="Arial"/>
                <w:b/>
                <w:color w:val="808080"/>
                <w:sz w:val="22"/>
                <w:szCs w:val="22"/>
              </w:rPr>
              <w:t>(zaokrouhlit na celé koruny)</w:t>
            </w:r>
          </w:p>
        </w:tc>
        <w:tc>
          <w:tcPr>
            <w:tcW w:w="5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5D04" w:rsidRDefault="00C05D04">
            <w:pPr>
              <w:snapToGrid w:val="0"/>
              <w:rPr>
                <w:rFonts w:ascii="Arial" w:hAnsi="Arial" w:cs="Arial"/>
                <w:color w:val="FF0000"/>
              </w:rPr>
            </w:pPr>
          </w:p>
        </w:tc>
      </w:tr>
    </w:tbl>
    <w:p w:rsidR="00C05D04" w:rsidRDefault="00C05D04"/>
    <w:p w:rsidR="00C05D04" w:rsidRDefault="00C05D04">
      <w:pPr>
        <w:rPr>
          <w:rFonts w:ascii="Arial" w:hAnsi="Arial" w:cs="Arial"/>
        </w:rPr>
      </w:pPr>
    </w:p>
    <w:p w:rsidR="00C05D04" w:rsidRDefault="00C05D04">
      <w:pPr>
        <w:rPr>
          <w:rFonts w:ascii="Arial" w:hAnsi="Arial" w:cs="Arial"/>
        </w:rPr>
      </w:pPr>
    </w:p>
    <w:p w:rsidR="00C05D04" w:rsidRDefault="00C05D04">
      <w:pPr>
        <w:rPr>
          <w:rFonts w:ascii="Arial" w:hAnsi="Arial" w:cs="Arial"/>
        </w:rPr>
      </w:pPr>
    </w:p>
    <w:p w:rsidR="00C05D04" w:rsidRDefault="001474BD">
      <w:pPr>
        <w:rPr>
          <w:rFonts w:ascii="Arial" w:hAnsi="Arial" w:cs="Arial"/>
          <w:sz w:val="22"/>
          <w:szCs w:val="22"/>
        </w:rPr>
      </w:pPr>
      <w:r>
        <w:rPr>
          <w:rFonts w:ascii="Arial" w:hAnsi="Arial" w:cs="Arial"/>
          <w:sz w:val="22"/>
          <w:szCs w:val="22"/>
        </w:rPr>
        <w:t>V……………</w:t>
      </w:r>
      <w:r w:rsidR="005D07DF">
        <w:rPr>
          <w:rFonts w:ascii="Arial" w:hAnsi="Arial" w:cs="Arial"/>
          <w:sz w:val="22"/>
          <w:szCs w:val="22"/>
        </w:rPr>
        <w:t>………. dne …………. 20</w:t>
      </w:r>
      <w:r w:rsidR="006619CC">
        <w:rPr>
          <w:rFonts w:ascii="Arial" w:hAnsi="Arial" w:cs="Arial"/>
          <w:sz w:val="22"/>
          <w:szCs w:val="22"/>
        </w:rPr>
        <w:t>22</w:t>
      </w:r>
      <w:r w:rsidR="00C05D04">
        <w:rPr>
          <w:rFonts w:ascii="Arial" w:hAnsi="Arial" w:cs="Arial"/>
          <w:sz w:val="22"/>
          <w:szCs w:val="22"/>
        </w:rPr>
        <w:t xml:space="preserve">           ……………………………………………………</w:t>
      </w:r>
    </w:p>
    <w:p w:rsidR="00C05D04" w:rsidRDefault="00C05D04">
      <w:pPr>
        <w:jc w:val="cente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JMÉNO A PŘÍJMENÍ OPRÁVNĚNÉ OSOBY</w:t>
      </w:r>
    </w:p>
    <w:p w:rsidR="00C05D04" w:rsidRDefault="001474BD" w:rsidP="001474BD">
      <w:pPr>
        <w:ind w:left="4248" w:firstLine="708"/>
        <w:rPr>
          <w:rStyle w:val="Nadpis1Char"/>
          <w:color w:val="3366FF"/>
        </w:rPr>
      </w:pPr>
      <w:r>
        <w:rPr>
          <w:rFonts w:ascii="Arial" w:hAnsi="Arial" w:cs="Arial"/>
          <w:sz w:val="22"/>
          <w:szCs w:val="22"/>
        </w:rPr>
        <w:t xml:space="preserve">         </w:t>
      </w:r>
      <w:r w:rsidR="00C05D04">
        <w:rPr>
          <w:rFonts w:ascii="Arial" w:hAnsi="Arial" w:cs="Arial"/>
          <w:sz w:val="22"/>
          <w:szCs w:val="22"/>
        </w:rPr>
        <w:t>razítko a podpis uchazeče</w:t>
      </w:r>
    </w:p>
    <w:p w:rsidR="00C05D04" w:rsidRDefault="00674217" w:rsidP="00674217">
      <w:pPr>
        <w:jc w:val="center"/>
      </w:pPr>
      <w:r>
        <w:rPr>
          <w:rStyle w:val="Nadpis1Char"/>
          <w:color w:val="3366FF"/>
        </w:rPr>
        <w:lastRenderedPageBreak/>
        <w:t xml:space="preserve">2. </w:t>
      </w:r>
      <w:r w:rsidR="00C05D04">
        <w:rPr>
          <w:rStyle w:val="Nadpis1Char"/>
          <w:color w:val="3366FF"/>
        </w:rPr>
        <w:t>ČESTNÉ PROHLÁŠENÍ UCHAZEČE O AKCEPTACI ZADÁVACÍCH PODMÍNEK</w:t>
      </w:r>
    </w:p>
    <w:p w:rsidR="00C05D04" w:rsidRDefault="00C05D04">
      <w:pPr>
        <w:ind w:left="360"/>
      </w:pPr>
    </w:p>
    <w:p w:rsidR="00C05D04" w:rsidRDefault="00C05D04">
      <w:pPr>
        <w:ind w:left="360"/>
        <w:jc w:val="both"/>
        <w:rPr>
          <w:rFonts w:ascii="Arial" w:hAnsi="Arial" w:cs="Arial"/>
          <w:sz w:val="22"/>
          <w:szCs w:val="22"/>
        </w:rPr>
      </w:pPr>
      <w:r>
        <w:rPr>
          <w:rFonts w:ascii="Arial" w:hAnsi="Arial" w:cs="Arial"/>
          <w:sz w:val="22"/>
          <w:szCs w:val="22"/>
        </w:rPr>
        <w:t>Prohlašuji místopřísežně, že:</w:t>
      </w:r>
    </w:p>
    <w:p w:rsidR="00C05D04" w:rsidRDefault="00C05D04">
      <w:pPr>
        <w:ind w:left="360"/>
        <w:jc w:val="both"/>
        <w:rPr>
          <w:rFonts w:ascii="Arial" w:hAnsi="Arial" w:cs="Arial"/>
          <w:sz w:val="22"/>
          <w:szCs w:val="22"/>
        </w:rPr>
      </w:pPr>
    </w:p>
    <w:p w:rsidR="00C05D04" w:rsidRDefault="00C05D04">
      <w:pPr>
        <w:numPr>
          <w:ilvl w:val="0"/>
          <w:numId w:val="4"/>
        </w:numPr>
        <w:jc w:val="both"/>
        <w:rPr>
          <w:rFonts w:ascii="Arial" w:hAnsi="Arial" w:cs="Arial"/>
          <w:sz w:val="22"/>
          <w:szCs w:val="22"/>
        </w:rPr>
      </w:pPr>
      <w:r>
        <w:rPr>
          <w:rFonts w:ascii="Arial" w:hAnsi="Arial" w:cs="Arial"/>
          <w:sz w:val="22"/>
          <w:szCs w:val="22"/>
        </w:rPr>
        <w:t xml:space="preserve">veškeré údaje a informace, které jsem ve své nabídce uvedl jako uchazeč </w:t>
      </w:r>
      <w:r>
        <w:rPr>
          <w:rFonts w:ascii="Arial" w:hAnsi="Arial" w:cs="Arial"/>
          <w:sz w:val="22"/>
          <w:szCs w:val="22"/>
        </w:rPr>
        <w:br/>
        <w:t>o předmětnou veřejnou zakázku, jsou pravdivé a odpovídají skutečnosti</w:t>
      </w:r>
      <w:r>
        <w:rPr>
          <w:rFonts w:ascii="Arial" w:hAnsi="Arial" w:cs="Arial"/>
          <w:sz w:val="22"/>
          <w:szCs w:val="22"/>
        </w:rPr>
        <w:br/>
      </w:r>
    </w:p>
    <w:p w:rsidR="00C05D04" w:rsidRDefault="00C05D04">
      <w:pPr>
        <w:numPr>
          <w:ilvl w:val="0"/>
          <w:numId w:val="4"/>
        </w:numPr>
        <w:jc w:val="both"/>
        <w:rPr>
          <w:rFonts w:ascii="Arial" w:hAnsi="Arial" w:cs="Arial"/>
          <w:sz w:val="22"/>
          <w:szCs w:val="22"/>
        </w:rPr>
      </w:pPr>
      <w:r>
        <w:rPr>
          <w:rFonts w:ascii="Arial" w:hAnsi="Arial" w:cs="Arial"/>
          <w:sz w:val="22"/>
          <w:szCs w:val="22"/>
        </w:rPr>
        <w:t>veškeré doklady a dokumenty, kterými jako uchazeč o předmětnou veřejnou zakázku prokazuji svoji kvalifikaci, jsou věrohodné, pravdivé a odpovídají skutečnosti</w:t>
      </w:r>
      <w:r>
        <w:rPr>
          <w:rFonts w:ascii="Arial" w:hAnsi="Arial" w:cs="Arial"/>
          <w:sz w:val="22"/>
          <w:szCs w:val="22"/>
        </w:rPr>
        <w:br/>
      </w:r>
    </w:p>
    <w:p w:rsidR="00C05D04" w:rsidRDefault="00C05D04">
      <w:pPr>
        <w:numPr>
          <w:ilvl w:val="0"/>
          <w:numId w:val="4"/>
        </w:numPr>
        <w:jc w:val="both"/>
        <w:rPr>
          <w:rFonts w:ascii="Arial" w:hAnsi="Arial" w:cs="Arial"/>
          <w:sz w:val="22"/>
          <w:szCs w:val="22"/>
        </w:rPr>
      </w:pPr>
      <w:r>
        <w:rPr>
          <w:rFonts w:ascii="Arial" w:hAnsi="Arial" w:cs="Arial"/>
          <w:sz w:val="22"/>
          <w:szCs w:val="22"/>
        </w:rPr>
        <w:t>jsem si vědom skutečnosti, že uvedením nepravdivých údajů nebo předložením falešných dokladů či dokumentů v nabídce bych se mohl dopustit správního deliktu dodavatele ve smyslu § 120a zákona č.137/2006 Sb., o veřejných zakázkách, ve znění pozdějších předpisů</w:t>
      </w:r>
    </w:p>
    <w:p w:rsidR="00C05D04" w:rsidRDefault="00C05D04">
      <w:pPr>
        <w:ind w:left="360"/>
        <w:jc w:val="both"/>
        <w:rPr>
          <w:rFonts w:ascii="Arial" w:hAnsi="Arial" w:cs="Arial"/>
          <w:sz w:val="22"/>
          <w:szCs w:val="22"/>
        </w:rPr>
      </w:pPr>
      <w:r>
        <w:rPr>
          <w:rFonts w:ascii="Arial" w:hAnsi="Arial" w:cs="Arial"/>
          <w:sz w:val="22"/>
          <w:szCs w:val="22"/>
        </w:rPr>
        <w:br/>
      </w:r>
    </w:p>
    <w:p w:rsidR="00C05D04" w:rsidRDefault="00C05D04">
      <w:pPr>
        <w:ind w:left="360"/>
        <w:jc w:val="both"/>
        <w:rPr>
          <w:rFonts w:ascii="Arial" w:hAnsi="Arial" w:cs="Arial"/>
          <w:sz w:val="22"/>
          <w:szCs w:val="22"/>
        </w:rPr>
      </w:pPr>
      <w:r>
        <w:rPr>
          <w:rFonts w:ascii="Arial" w:hAnsi="Arial" w:cs="Arial"/>
          <w:sz w:val="22"/>
          <w:szCs w:val="22"/>
        </w:rPr>
        <w:t xml:space="preserve">Dále místopřísežně prohlašuji, že jsem se v plném rozsahu seznámil se zadávací dokumentací a zadávacími podmínkami, že jsem si před podáním nabídky vyjasnil veškerá sporná ustanovení nebo technické nejasnosti, a že s podmínkami zadání </w:t>
      </w:r>
      <w:r>
        <w:rPr>
          <w:rFonts w:ascii="Arial" w:hAnsi="Arial" w:cs="Arial"/>
          <w:sz w:val="22"/>
          <w:szCs w:val="22"/>
        </w:rPr>
        <w:br/>
        <w:t>a zadávací dokumentací souhlasím a respektuji je.</w:t>
      </w:r>
    </w:p>
    <w:p w:rsidR="00C05D04" w:rsidRDefault="00C05D04">
      <w:pPr>
        <w:ind w:left="360"/>
        <w:rPr>
          <w:rFonts w:ascii="Arial" w:hAnsi="Arial" w:cs="Arial"/>
          <w:sz w:val="22"/>
          <w:szCs w:val="22"/>
        </w:rPr>
      </w:pPr>
    </w:p>
    <w:p w:rsidR="00C05D04" w:rsidRDefault="00C05D04">
      <w:pPr>
        <w:ind w:left="360"/>
        <w:rPr>
          <w:rFonts w:ascii="Arial" w:hAnsi="Arial" w:cs="Arial"/>
          <w:sz w:val="22"/>
          <w:szCs w:val="22"/>
        </w:rPr>
      </w:pPr>
    </w:p>
    <w:p w:rsidR="00C05D04" w:rsidRDefault="00C05D04">
      <w:pPr>
        <w:ind w:left="360"/>
        <w:rPr>
          <w:rFonts w:ascii="Arial" w:hAnsi="Arial" w:cs="Arial"/>
          <w:sz w:val="22"/>
          <w:szCs w:val="22"/>
        </w:rPr>
      </w:pPr>
    </w:p>
    <w:p w:rsidR="00C05D04" w:rsidRDefault="00C05D04">
      <w:pPr>
        <w:ind w:left="360"/>
        <w:rPr>
          <w:b/>
          <w:bCs/>
          <w:sz w:val="22"/>
          <w:szCs w:val="22"/>
        </w:rPr>
      </w:pPr>
    </w:p>
    <w:p w:rsidR="00C05D04" w:rsidRDefault="00C05D04">
      <w:pPr>
        <w:ind w:left="360"/>
        <w:rPr>
          <w:b/>
          <w:bCs/>
          <w:sz w:val="22"/>
          <w:szCs w:val="22"/>
        </w:rPr>
      </w:pPr>
    </w:p>
    <w:p w:rsidR="00C05D04" w:rsidRDefault="00C05D04">
      <w:pPr>
        <w:ind w:left="360"/>
        <w:rPr>
          <w:b/>
          <w:bCs/>
          <w:sz w:val="22"/>
          <w:szCs w:val="22"/>
        </w:rPr>
      </w:pPr>
    </w:p>
    <w:p w:rsidR="00C05D04" w:rsidRDefault="00C05D04">
      <w:pPr>
        <w:ind w:left="360"/>
        <w:rPr>
          <w:b/>
          <w:bCs/>
          <w:sz w:val="22"/>
          <w:szCs w:val="22"/>
        </w:rPr>
      </w:pPr>
    </w:p>
    <w:p w:rsidR="00C05D04" w:rsidRDefault="00C05D04">
      <w:pPr>
        <w:ind w:left="360"/>
        <w:rPr>
          <w:b/>
          <w:bCs/>
          <w:sz w:val="22"/>
          <w:szCs w:val="22"/>
        </w:rPr>
      </w:pPr>
    </w:p>
    <w:p w:rsidR="00C05D04" w:rsidRDefault="00C05D04">
      <w:pPr>
        <w:rPr>
          <w:rFonts w:ascii="Arial" w:hAnsi="Arial" w:cs="Arial"/>
          <w:sz w:val="22"/>
          <w:szCs w:val="22"/>
        </w:rPr>
      </w:pPr>
      <w:r>
        <w:rPr>
          <w:rFonts w:ascii="Arial" w:hAnsi="Arial" w:cs="Arial"/>
          <w:sz w:val="22"/>
          <w:szCs w:val="22"/>
        </w:rPr>
        <w:t>V……………………. dne …………. 20</w:t>
      </w:r>
      <w:r w:rsidR="00842ABE">
        <w:rPr>
          <w:rFonts w:ascii="Arial" w:hAnsi="Arial" w:cs="Arial"/>
          <w:sz w:val="22"/>
          <w:szCs w:val="22"/>
        </w:rPr>
        <w:t>22</w:t>
      </w:r>
      <w:r>
        <w:rPr>
          <w:rFonts w:ascii="Arial" w:hAnsi="Arial" w:cs="Arial"/>
          <w:sz w:val="22"/>
          <w:szCs w:val="22"/>
        </w:rPr>
        <w:t xml:space="preserve"> </w:t>
      </w:r>
      <w:r>
        <w:rPr>
          <w:rFonts w:ascii="Arial" w:hAnsi="Arial" w:cs="Arial"/>
          <w:sz w:val="22"/>
          <w:szCs w:val="22"/>
        </w:rPr>
        <w:tab/>
        <w:t xml:space="preserve">      ……………………………………………………</w:t>
      </w:r>
    </w:p>
    <w:p w:rsidR="00C05D04" w:rsidRDefault="00C05D04">
      <w:pPr>
        <w:jc w:val="cente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JMÉNO A PŘÍJMENÍ OPRÁVNĚNÉ OSOBY</w:t>
      </w:r>
    </w:p>
    <w:p w:rsidR="00C05D04" w:rsidRDefault="00C05D04">
      <w:pPr>
        <w:ind w:left="4248" w:firstLine="708"/>
        <w:jc w:val="center"/>
        <w:rPr>
          <w:b/>
          <w:bCs/>
          <w:sz w:val="22"/>
          <w:szCs w:val="22"/>
        </w:rPr>
      </w:pPr>
      <w:r>
        <w:rPr>
          <w:rFonts w:ascii="Arial" w:hAnsi="Arial" w:cs="Arial"/>
          <w:sz w:val="22"/>
          <w:szCs w:val="22"/>
        </w:rPr>
        <w:t>razítko a podpis uchazeče</w:t>
      </w:r>
    </w:p>
    <w:p w:rsidR="00C05D04" w:rsidRDefault="00C05D04">
      <w:pPr>
        <w:ind w:left="360"/>
        <w:rPr>
          <w:b/>
          <w:bCs/>
          <w:sz w:val="22"/>
          <w:szCs w:val="22"/>
        </w:rPr>
      </w:pPr>
    </w:p>
    <w:p w:rsidR="00C05D04" w:rsidRDefault="00C05D04">
      <w:pPr>
        <w:ind w:left="360"/>
        <w:rPr>
          <w:b/>
          <w:bCs/>
          <w:sz w:val="22"/>
          <w:szCs w:val="22"/>
        </w:rPr>
      </w:pPr>
    </w:p>
    <w:p w:rsidR="00C05D04" w:rsidRDefault="00C05D04">
      <w:pPr>
        <w:ind w:left="360"/>
        <w:rPr>
          <w:b/>
          <w:bCs/>
          <w:sz w:val="22"/>
          <w:szCs w:val="22"/>
        </w:rPr>
      </w:pPr>
    </w:p>
    <w:p w:rsidR="00C05D04" w:rsidRDefault="00C05D04">
      <w:pPr>
        <w:ind w:left="360"/>
        <w:rPr>
          <w:b/>
          <w:bCs/>
          <w:sz w:val="22"/>
          <w:szCs w:val="22"/>
        </w:rPr>
      </w:pPr>
    </w:p>
    <w:p w:rsidR="00C05D04" w:rsidRDefault="00C05D04">
      <w:pPr>
        <w:ind w:left="360"/>
        <w:rPr>
          <w:b/>
          <w:bCs/>
          <w:sz w:val="22"/>
          <w:szCs w:val="22"/>
        </w:rPr>
      </w:pPr>
    </w:p>
    <w:p w:rsidR="00C05D04" w:rsidRDefault="00C05D04">
      <w:pPr>
        <w:ind w:left="360"/>
        <w:rPr>
          <w:b/>
          <w:bCs/>
          <w:sz w:val="22"/>
          <w:szCs w:val="22"/>
        </w:rPr>
      </w:pPr>
    </w:p>
    <w:p w:rsidR="00C05D04" w:rsidRDefault="00C05D04">
      <w:pPr>
        <w:ind w:left="360"/>
        <w:rPr>
          <w:b/>
          <w:bCs/>
          <w:sz w:val="22"/>
          <w:szCs w:val="22"/>
        </w:rPr>
      </w:pPr>
    </w:p>
    <w:p w:rsidR="00C05D04" w:rsidRDefault="00C05D04">
      <w:pPr>
        <w:ind w:left="360"/>
        <w:rPr>
          <w:b/>
          <w:bCs/>
          <w:sz w:val="22"/>
          <w:szCs w:val="22"/>
        </w:rPr>
      </w:pPr>
    </w:p>
    <w:p w:rsidR="00C05D04" w:rsidRDefault="00C05D04">
      <w:pPr>
        <w:ind w:left="360"/>
        <w:rPr>
          <w:b/>
          <w:bCs/>
          <w:sz w:val="22"/>
          <w:szCs w:val="22"/>
        </w:rPr>
      </w:pPr>
    </w:p>
    <w:p w:rsidR="00C05D04" w:rsidRDefault="00C05D04">
      <w:pPr>
        <w:ind w:left="360"/>
        <w:rPr>
          <w:b/>
          <w:bCs/>
          <w:sz w:val="22"/>
          <w:szCs w:val="22"/>
        </w:rPr>
      </w:pPr>
    </w:p>
    <w:p w:rsidR="00C05D04" w:rsidRDefault="00C05D04">
      <w:pPr>
        <w:ind w:left="360"/>
        <w:rPr>
          <w:b/>
          <w:bCs/>
          <w:sz w:val="22"/>
          <w:szCs w:val="22"/>
        </w:rPr>
      </w:pPr>
    </w:p>
    <w:p w:rsidR="00C05D04" w:rsidRDefault="00C05D04">
      <w:pPr>
        <w:ind w:left="360"/>
        <w:rPr>
          <w:b/>
          <w:bCs/>
          <w:sz w:val="22"/>
          <w:szCs w:val="22"/>
        </w:rPr>
      </w:pPr>
    </w:p>
    <w:p w:rsidR="00C05D04" w:rsidRDefault="00C05D04">
      <w:pPr>
        <w:ind w:left="360"/>
        <w:rPr>
          <w:b/>
          <w:bCs/>
          <w:sz w:val="22"/>
          <w:szCs w:val="22"/>
        </w:rPr>
      </w:pPr>
    </w:p>
    <w:p w:rsidR="00C05D04" w:rsidRDefault="00C05D04">
      <w:pPr>
        <w:ind w:left="360"/>
        <w:rPr>
          <w:b/>
          <w:bCs/>
          <w:sz w:val="22"/>
          <w:szCs w:val="22"/>
        </w:rPr>
      </w:pPr>
    </w:p>
    <w:p w:rsidR="00C05D04" w:rsidRDefault="00C05D04">
      <w:pPr>
        <w:ind w:left="360"/>
        <w:rPr>
          <w:b/>
          <w:bCs/>
          <w:sz w:val="22"/>
          <w:szCs w:val="22"/>
        </w:rPr>
      </w:pPr>
    </w:p>
    <w:p w:rsidR="00C05D04" w:rsidRDefault="00C05D04">
      <w:pPr>
        <w:ind w:left="360"/>
        <w:rPr>
          <w:b/>
          <w:bCs/>
          <w:sz w:val="22"/>
          <w:szCs w:val="22"/>
        </w:rPr>
      </w:pPr>
    </w:p>
    <w:p w:rsidR="00C05D04" w:rsidRDefault="00C05D04">
      <w:pPr>
        <w:ind w:left="360"/>
        <w:rPr>
          <w:b/>
          <w:bCs/>
          <w:sz w:val="22"/>
          <w:szCs w:val="22"/>
        </w:rPr>
      </w:pPr>
    </w:p>
    <w:p w:rsidR="00C61132" w:rsidRDefault="00C61132">
      <w:pPr>
        <w:ind w:left="360"/>
        <w:rPr>
          <w:b/>
          <w:bCs/>
          <w:sz w:val="22"/>
          <w:szCs w:val="22"/>
        </w:rPr>
      </w:pPr>
    </w:p>
    <w:p w:rsidR="00C61132" w:rsidRDefault="00C61132">
      <w:pPr>
        <w:ind w:left="360"/>
        <w:rPr>
          <w:b/>
          <w:bCs/>
          <w:sz w:val="22"/>
          <w:szCs w:val="22"/>
        </w:rPr>
      </w:pPr>
    </w:p>
    <w:p w:rsidR="00C05D04" w:rsidRDefault="00C05D04">
      <w:pPr>
        <w:ind w:left="360"/>
      </w:pPr>
    </w:p>
    <w:p w:rsidR="00C05D04" w:rsidRDefault="00C05D04">
      <w:pPr>
        <w:ind w:left="360"/>
      </w:pPr>
    </w:p>
    <w:p w:rsidR="00A03476" w:rsidRDefault="00674217" w:rsidP="00674217">
      <w:pPr>
        <w:jc w:val="center"/>
        <w:rPr>
          <w:rFonts w:ascii="Arial" w:hAnsi="Arial" w:cs="Arial"/>
          <w:b/>
          <w:bCs/>
          <w:sz w:val="28"/>
          <w:szCs w:val="28"/>
        </w:rPr>
      </w:pPr>
      <w:r>
        <w:rPr>
          <w:rStyle w:val="Nadpis1Char"/>
          <w:color w:val="3366FF"/>
        </w:rPr>
        <w:lastRenderedPageBreak/>
        <w:t xml:space="preserve">3. </w:t>
      </w:r>
      <w:r w:rsidR="00C05D04">
        <w:rPr>
          <w:rStyle w:val="Nadpis1Char"/>
          <w:color w:val="3366FF"/>
        </w:rPr>
        <w:t>KVALIFIKACE UCHAZEČE</w:t>
      </w:r>
      <w:r w:rsidR="00C05D04">
        <w:rPr>
          <w:rStyle w:val="Nadpis1Char"/>
          <w:color w:val="3366FF"/>
        </w:rPr>
        <w:br/>
      </w:r>
    </w:p>
    <w:p w:rsidR="00A03476" w:rsidRDefault="00A03476" w:rsidP="00A03476">
      <w:pPr>
        <w:shd w:val="clear" w:color="auto" w:fill="DBE5F1"/>
        <w:spacing w:before="120"/>
        <w:ind w:right="441"/>
        <w:jc w:val="center"/>
        <w:rPr>
          <w:rFonts w:ascii="Arial" w:hAnsi="Arial" w:cs="Arial"/>
          <w:b/>
          <w:bCs/>
          <w:caps/>
        </w:rPr>
      </w:pPr>
      <w:r>
        <w:rPr>
          <w:rFonts w:ascii="Arial" w:hAnsi="Arial" w:cs="Arial"/>
          <w:b/>
          <w:bCs/>
          <w:sz w:val="28"/>
          <w:szCs w:val="28"/>
        </w:rPr>
        <w:t xml:space="preserve">Čestné prohlášení o splnění </w:t>
      </w:r>
      <w:r w:rsidR="00C61132">
        <w:rPr>
          <w:rFonts w:ascii="Arial" w:hAnsi="Arial" w:cs="Arial"/>
          <w:b/>
          <w:bCs/>
          <w:sz w:val="28"/>
          <w:szCs w:val="28"/>
        </w:rPr>
        <w:t>základní způsobilosti</w:t>
      </w:r>
      <w:r>
        <w:rPr>
          <w:rFonts w:ascii="Arial" w:hAnsi="Arial" w:cs="Arial"/>
          <w:b/>
          <w:bCs/>
          <w:sz w:val="28"/>
          <w:szCs w:val="28"/>
        </w:rPr>
        <w:t xml:space="preserve"> </w:t>
      </w:r>
    </w:p>
    <w:p w:rsidR="00202E13" w:rsidRDefault="00202E13" w:rsidP="00202E13">
      <w:pPr>
        <w:rPr>
          <w:rFonts w:ascii="Arial" w:eastAsia="Calibri" w:hAnsi="Arial" w:cs="Arial"/>
          <w:b/>
          <w:bCs/>
          <w:caps/>
        </w:rPr>
      </w:pPr>
    </w:p>
    <w:p w:rsidR="00A03476" w:rsidRPr="001474BD" w:rsidRDefault="00A03476" w:rsidP="001474BD">
      <w:pPr>
        <w:jc w:val="center"/>
        <w:rPr>
          <w:rFonts w:ascii="Arial" w:hAnsi="Arial" w:cs="Arial"/>
          <w:b/>
          <w:bCs/>
        </w:rPr>
      </w:pPr>
      <w:r>
        <w:rPr>
          <w:rFonts w:ascii="Arial" w:hAnsi="Arial" w:cs="Arial"/>
          <w:sz w:val="22"/>
          <w:szCs w:val="22"/>
        </w:rPr>
        <w:t xml:space="preserve">Název veřejné zakázky: </w:t>
      </w:r>
      <w:r>
        <w:rPr>
          <w:rFonts w:ascii="Arial" w:hAnsi="Arial" w:cs="Arial"/>
          <w:b/>
          <w:bCs/>
        </w:rPr>
        <w:t>„</w:t>
      </w:r>
      <w:r w:rsidR="00842ABE">
        <w:rPr>
          <w:rFonts w:ascii="Arial" w:hAnsi="Arial" w:cs="Arial"/>
          <w:b/>
          <w:bCs/>
        </w:rPr>
        <w:t>Poskytovatel pobytových akcí 2023</w:t>
      </w:r>
      <w:r>
        <w:rPr>
          <w:rFonts w:ascii="Arial" w:hAnsi="Arial" w:cs="Arial"/>
          <w:b/>
          <w:bCs/>
        </w:rPr>
        <w:t>“</w:t>
      </w:r>
    </w:p>
    <w:p w:rsidR="00A03476" w:rsidRDefault="00A03476" w:rsidP="00A03476">
      <w:pPr>
        <w:pStyle w:val="Textpsmene"/>
        <w:spacing w:line="276" w:lineRule="auto"/>
        <w:ind w:right="-2"/>
        <w:jc w:val="left"/>
        <w:rPr>
          <w:rFonts w:ascii="Arial" w:hAnsi="Arial" w:cs="Arial"/>
          <w:b/>
          <w:bCs/>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5"/>
        <w:gridCol w:w="6447"/>
      </w:tblGrid>
      <w:tr w:rsidR="00C61132" w:rsidRPr="00C61132" w:rsidTr="00C61132">
        <w:tc>
          <w:tcPr>
            <w:tcW w:w="2660" w:type="dxa"/>
          </w:tcPr>
          <w:p w:rsidR="00C61132" w:rsidRPr="00C61132" w:rsidRDefault="00C61132">
            <w:pPr>
              <w:rPr>
                <w:rFonts w:ascii="Arial" w:hAnsi="Arial" w:cs="Arial"/>
                <w:b/>
                <w:sz w:val="22"/>
                <w:szCs w:val="22"/>
                <w:lang w:eastAsia="en-US"/>
              </w:rPr>
            </w:pPr>
          </w:p>
          <w:p w:rsidR="00C61132" w:rsidRPr="00C61132" w:rsidRDefault="00C61132">
            <w:pPr>
              <w:rPr>
                <w:rFonts w:ascii="Arial" w:hAnsi="Arial" w:cs="Arial"/>
                <w:b/>
                <w:sz w:val="22"/>
                <w:szCs w:val="22"/>
                <w:lang w:eastAsia="en-US"/>
              </w:rPr>
            </w:pPr>
            <w:r w:rsidRPr="00C61132">
              <w:rPr>
                <w:rFonts w:ascii="Arial" w:hAnsi="Arial" w:cs="Arial"/>
                <w:b/>
                <w:sz w:val="22"/>
                <w:szCs w:val="22"/>
                <w:lang w:eastAsia="en-US"/>
              </w:rPr>
              <w:t>Uchazeč:</w:t>
            </w:r>
          </w:p>
        </w:tc>
        <w:tc>
          <w:tcPr>
            <w:tcW w:w="6552" w:type="dxa"/>
          </w:tcPr>
          <w:p w:rsidR="00C61132" w:rsidRPr="00C61132" w:rsidRDefault="00C61132">
            <w:pPr>
              <w:jc w:val="center"/>
              <w:rPr>
                <w:rFonts w:ascii="Arial" w:hAnsi="Arial" w:cs="Arial"/>
                <w:b/>
                <w:bCs/>
                <w:sz w:val="22"/>
                <w:szCs w:val="22"/>
                <w:lang w:eastAsia="en-US"/>
              </w:rPr>
            </w:pPr>
          </w:p>
        </w:tc>
      </w:tr>
      <w:tr w:rsidR="00C61132" w:rsidRPr="00C61132" w:rsidTr="00C61132">
        <w:tc>
          <w:tcPr>
            <w:tcW w:w="2660" w:type="dxa"/>
            <w:hideMark/>
          </w:tcPr>
          <w:p w:rsidR="00C61132" w:rsidRPr="00C61132" w:rsidRDefault="00C61132">
            <w:pPr>
              <w:rPr>
                <w:rFonts w:ascii="Arial" w:hAnsi="Arial" w:cs="Arial"/>
                <w:b/>
                <w:bCs/>
                <w:sz w:val="22"/>
                <w:szCs w:val="22"/>
                <w:lang w:eastAsia="en-US"/>
              </w:rPr>
            </w:pPr>
            <w:r w:rsidRPr="00C61132">
              <w:rPr>
                <w:rFonts w:ascii="Arial" w:hAnsi="Arial" w:cs="Arial"/>
                <w:sz w:val="22"/>
                <w:szCs w:val="22"/>
                <w:lang w:eastAsia="en-US"/>
              </w:rPr>
              <w:t>Název:</w:t>
            </w:r>
          </w:p>
        </w:tc>
        <w:tc>
          <w:tcPr>
            <w:tcW w:w="6552" w:type="dxa"/>
            <w:hideMark/>
          </w:tcPr>
          <w:p w:rsidR="00C61132" w:rsidRPr="00C61132" w:rsidRDefault="00C61132">
            <w:pPr>
              <w:tabs>
                <w:tab w:val="left" w:pos="2835"/>
                <w:tab w:val="right" w:leader="dot" w:pos="5670"/>
              </w:tabs>
              <w:rPr>
                <w:rFonts w:ascii="Arial" w:hAnsi="Arial" w:cs="Arial"/>
                <w:b/>
                <w:bCs/>
                <w:sz w:val="22"/>
                <w:szCs w:val="22"/>
                <w:lang w:eastAsia="en-US"/>
              </w:rPr>
            </w:pPr>
            <w:r w:rsidRPr="00842ABE">
              <w:rPr>
                <w:rFonts w:ascii="Arial" w:hAnsi="Arial" w:cs="Arial"/>
                <w:i/>
                <w:iCs/>
                <w:sz w:val="22"/>
                <w:szCs w:val="22"/>
                <w:highlight w:val="yellow"/>
                <w:lang w:eastAsia="en-US"/>
              </w:rPr>
              <w:t>……………. (doplní uchazeč)</w:t>
            </w:r>
          </w:p>
        </w:tc>
      </w:tr>
      <w:tr w:rsidR="00C61132" w:rsidRPr="00C61132" w:rsidTr="00C61132">
        <w:tc>
          <w:tcPr>
            <w:tcW w:w="2660" w:type="dxa"/>
            <w:hideMark/>
          </w:tcPr>
          <w:p w:rsidR="00C61132" w:rsidRPr="00C61132" w:rsidRDefault="00C61132">
            <w:pPr>
              <w:rPr>
                <w:rFonts w:ascii="Arial" w:hAnsi="Arial" w:cs="Arial"/>
                <w:b/>
                <w:bCs/>
                <w:sz w:val="22"/>
                <w:szCs w:val="22"/>
                <w:lang w:eastAsia="en-US"/>
              </w:rPr>
            </w:pPr>
            <w:r w:rsidRPr="00C61132">
              <w:rPr>
                <w:rFonts w:ascii="Arial" w:hAnsi="Arial" w:cs="Arial"/>
                <w:sz w:val="22"/>
                <w:szCs w:val="22"/>
                <w:lang w:eastAsia="en-US"/>
              </w:rPr>
              <w:t xml:space="preserve">Sídlo: </w:t>
            </w:r>
          </w:p>
        </w:tc>
        <w:tc>
          <w:tcPr>
            <w:tcW w:w="6552" w:type="dxa"/>
            <w:hideMark/>
          </w:tcPr>
          <w:p w:rsidR="00C61132" w:rsidRPr="00842ABE" w:rsidRDefault="00C61132">
            <w:pPr>
              <w:rPr>
                <w:rFonts w:ascii="Arial" w:hAnsi="Arial" w:cs="Arial"/>
                <w:b/>
                <w:bCs/>
                <w:sz w:val="22"/>
                <w:szCs w:val="22"/>
                <w:highlight w:val="yellow"/>
                <w:lang w:eastAsia="en-US"/>
              </w:rPr>
            </w:pPr>
            <w:r w:rsidRPr="00842ABE">
              <w:rPr>
                <w:rFonts w:ascii="Arial" w:hAnsi="Arial" w:cs="Arial"/>
                <w:i/>
                <w:iCs/>
                <w:sz w:val="22"/>
                <w:szCs w:val="22"/>
                <w:highlight w:val="yellow"/>
                <w:lang w:eastAsia="en-US"/>
              </w:rPr>
              <w:t>……………..(doplní uchazeč)</w:t>
            </w:r>
          </w:p>
        </w:tc>
      </w:tr>
      <w:tr w:rsidR="00C61132" w:rsidRPr="00C61132" w:rsidTr="00C61132">
        <w:tc>
          <w:tcPr>
            <w:tcW w:w="2660" w:type="dxa"/>
            <w:hideMark/>
          </w:tcPr>
          <w:p w:rsidR="00C61132" w:rsidRPr="00C61132" w:rsidRDefault="00C61132">
            <w:pPr>
              <w:rPr>
                <w:rFonts w:ascii="Arial" w:hAnsi="Arial" w:cs="Arial"/>
                <w:sz w:val="22"/>
                <w:szCs w:val="22"/>
                <w:lang w:eastAsia="en-US"/>
              </w:rPr>
            </w:pPr>
            <w:r w:rsidRPr="00C61132">
              <w:rPr>
                <w:rFonts w:ascii="Arial" w:hAnsi="Arial" w:cs="Arial"/>
                <w:sz w:val="22"/>
                <w:szCs w:val="22"/>
                <w:lang w:eastAsia="en-US"/>
              </w:rPr>
              <w:t>IČ:</w:t>
            </w:r>
          </w:p>
        </w:tc>
        <w:tc>
          <w:tcPr>
            <w:tcW w:w="6552" w:type="dxa"/>
            <w:hideMark/>
          </w:tcPr>
          <w:p w:rsidR="00C61132" w:rsidRPr="00842ABE" w:rsidRDefault="00C61132">
            <w:pPr>
              <w:rPr>
                <w:rFonts w:ascii="Arial" w:hAnsi="Arial" w:cs="Arial"/>
                <w:i/>
                <w:iCs/>
                <w:sz w:val="22"/>
                <w:szCs w:val="22"/>
                <w:highlight w:val="yellow"/>
                <w:lang w:eastAsia="en-US"/>
              </w:rPr>
            </w:pPr>
            <w:r w:rsidRPr="00842ABE">
              <w:rPr>
                <w:rFonts w:ascii="Arial" w:hAnsi="Arial" w:cs="Arial"/>
                <w:i/>
                <w:iCs/>
                <w:sz w:val="22"/>
                <w:szCs w:val="22"/>
                <w:highlight w:val="yellow"/>
                <w:lang w:eastAsia="en-US"/>
              </w:rPr>
              <w:t>……………..(doplní uchazeč)</w:t>
            </w:r>
          </w:p>
        </w:tc>
      </w:tr>
    </w:tbl>
    <w:p w:rsidR="00C61132" w:rsidRPr="00C61132" w:rsidRDefault="00C61132" w:rsidP="00C61132">
      <w:pPr>
        <w:pStyle w:val="Textpsmene"/>
        <w:spacing w:line="276" w:lineRule="auto"/>
        <w:ind w:right="-2"/>
        <w:rPr>
          <w:rFonts w:ascii="Arial" w:hAnsi="Arial" w:cs="Arial"/>
          <w:b/>
          <w:bCs/>
          <w:sz w:val="22"/>
          <w:szCs w:val="22"/>
          <w:lang w:eastAsia="cs-CZ"/>
        </w:rPr>
      </w:pPr>
    </w:p>
    <w:p w:rsidR="00C61132" w:rsidRPr="00C61132" w:rsidRDefault="00C61132" w:rsidP="00C61132">
      <w:pPr>
        <w:pStyle w:val="Textpsmene"/>
        <w:spacing w:line="276" w:lineRule="auto"/>
        <w:ind w:right="-2"/>
        <w:rPr>
          <w:rFonts w:ascii="Arial" w:hAnsi="Arial" w:cs="Arial"/>
          <w:b/>
          <w:bCs/>
          <w:sz w:val="22"/>
          <w:szCs w:val="22"/>
        </w:rPr>
      </w:pPr>
      <w:r w:rsidRPr="00C61132">
        <w:rPr>
          <w:rFonts w:ascii="Arial" w:hAnsi="Arial" w:cs="Arial"/>
          <w:b/>
          <w:bCs/>
          <w:sz w:val="22"/>
          <w:szCs w:val="22"/>
        </w:rPr>
        <w:t>Prohlašuji místopřísežně, že</w:t>
      </w:r>
      <w:r w:rsidRPr="00C61132">
        <w:rPr>
          <w:rFonts w:ascii="Arial" w:hAnsi="Arial" w:cs="Arial"/>
          <w:sz w:val="22"/>
          <w:szCs w:val="22"/>
        </w:rPr>
        <w:t xml:space="preserve"> </w:t>
      </w:r>
      <w:r w:rsidRPr="00C61132">
        <w:rPr>
          <w:rFonts w:ascii="Arial" w:hAnsi="Arial" w:cs="Arial"/>
          <w:b/>
          <w:bCs/>
          <w:sz w:val="22"/>
          <w:szCs w:val="22"/>
        </w:rPr>
        <w:t xml:space="preserve">jako účastník výběrového řízení na předmětnou veřejnou zakázku </w:t>
      </w:r>
      <w:r w:rsidRPr="00C61132">
        <w:rPr>
          <w:rFonts w:ascii="Arial" w:hAnsi="Arial" w:cs="Arial"/>
          <w:b/>
          <w:bCs/>
          <w:sz w:val="22"/>
          <w:szCs w:val="22"/>
          <w:u w:val="single"/>
        </w:rPr>
        <w:t>splňuji základní způsobilost</w:t>
      </w:r>
      <w:r w:rsidRPr="00C61132">
        <w:rPr>
          <w:rFonts w:ascii="Arial" w:hAnsi="Arial" w:cs="Arial"/>
          <w:b/>
          <w:bCs/>
          <w:sz w:val="22"/>
          <w:szCs w:val="22"/>
        </w:rPr>
        <w:t>, neboť jsem účastníkem</w:t>
      </w:r>
    </w:p>
    <w:p w:rsidR="00C61132" w:rsidRPr="00C61132" w:rsidRDefault="00C61132" w:rsidP="00C61132">
      <w:pPr>
        <w:pStyle w:val="Textpsmene"/>
        <w:spacing w:line="276" w:lineRule="auto"/>
        <w:ind w:right="-2"/>
        <w:rPr>
          <w:rFonts w:ascii="Arial" w:hAnsi="Arial" w:cs="Arial"/>
          <w:b/>
          <w:bCs/>
          <w:sz w:val="22"/>
          <w:szCs w:val="22"/>
        </w:rPr>
      </w:pPr>
    </w:p>
    <w:p w:rsidR="00C61132" w:rsidRPr="00C61132" w:rsidRDefault="00C61132" w:rsidP="00C61132">
      <w:pPr>
        <w:widowControl w:val="0"/>
        <w:numPr>
          <w:ilvl w:val="1"/>
          <w:numId w:val="29"/>
        </w:numPr>
        <w:tabs>
          <w:tab w:val="num" w:pos="567"/>
        </w:tabs>
        <w:suppressAutoHyphens w:val="0"/>
        <w:autoSpaceDE w:val="0"/>
        <w:autoSpaceDN w:val="0"/>
        <w:adjustRightInd w:val="0"/>
        <w:spacing w:line="276" w:lineRule="auto"/>
        <w:ind w:left="567" w:right="-1" w:hanging="540"/>
        <w:jc w:val="both"/>
        <w:rPr>
          <w:rFonts w:ascii="Arial" w:hAnsi="Arial" w:cs="Arial"/>
          <w:sz w:val="22"/>
          <w:szCs w:val="22"/>
        </w:rPr>
      </w:pPr>
      <w:r w:rsidRPr="00C61132">
        <w:rPr>
          <w:rFonts w:ascii="Arial" w:hAnsi="Arial" w:cs="Arial"/>
          <w:sz w:val="22"/>
          <w:szCs w:val="22"/>
        </w:rPr>
        <w:t xml:space="preserve">který nebyl v zemi svého sídla v posledních 5 letech před zahájením výběrového řízení pravomocně odsouzen pro trestný čin uvedený v příloze č. 3 zákona č. 134/2016 Sb., o zadávání veřejných zakázek nebo obdobný trestný čin podle právního řádu země sídla dodavatele nebo došlo k zahlazení odsouzení za spáchání takového trestného činu. </w:t>
      </w:r>
    </w:p>
    <w:p w:rsidR="00C61132" w:rsidRPr="00C61132" w:rsidRDefault="00C61132" w:rsidP="00C61132">
      <w:pPr>
        <w:widowControl w:val="0"/>
        <w:tabs>
          <w:tab w:val="num" w:pos="567"/>
        </w:tabs>
        <w:autoSpaceDE w:val="0"/>
        <w:autoSpaceDN w:val="0"/>
        <w:adjustRightInd w:val="0"/>
        <w:spacing w:line="276" w:lineRule="auto"/>
        <w:ind w:left="567" w:right="-1"/>
        <w:jc w:val="both"/>
        <w:rPr>
          <w:rFonts w:ascii="Arial" w:hAnsi="Arial" w:cs="Arial"/>
          <w:sz w:val="22"/>
          <w:szCs w:val="22"/>
        </w:rPr>
      </w:pPr>
      <w:r w:rsidRPr="00C61132">
        <w:rPr>
          <w:rFonts w:ascii="Arial" w:hAnsi="Arial" w:cs="Arial"/>
          <w:sz w:val="22"/>
          <w:szCs w:val="22"/>
        </w:rPr>
        <w:t>Je-li dodavatelem právnická osoba, splňuje tuto podmínku tato právnická osoba a zároveň každý člen statutárního orgánu. Je-li členem statutárního orgánu dodavatele právnická osoba, splňuje tuto podmínku tato právnická osoba, každý člen statutárního orgánu této právnické osoby a osoba zastupující tuto právnickou osobu v statutárním orgánu dodavatele.</w:t>
      </w:r>
    </w:p>
    <w:p w:rsidR="00C61132" w:rsidRPr="00C61132" w:rsidRDefault="00C61132" w:rsidP="00C61132">
      <w:pPr>
        <w:widowControl w:val="0"/>
        <w:tabs>
          <w:tab w:val="num" w:pos="567"/>
        </w:tabs>
        <w:autoSpaceDE w:val="0"/>
        <w:autoSpaceDN w:val="0"/>
        <w:adjustRightInd w:val="0"/>
        <w:spacing w:after="120" w:line="276" w:lineRule="auto"/>
        <w:ind w:left="567"/>
        <w:jc w:val="both"/>
        <w:rPr>
          <w:rFonts w:ascii="Arial" w:hAnsi="Arial" w:cs="Arial"/>
          <w:sz w:val="22"/>
          <w:szCs w:val="22"/>
        </w:rPr>
      </w:pPr>
      <w:r w:rsidRPr="00C61132">
        <w:rPr>
          <w:rFonts w:ascii="Arial" w:hAnsi="Arial" w:cs="Arial"/>
          <w:sz w:val="22"/>
          <w:szCs w:val="22"/>
        </w:rPr>
        <w:t>Účastní-li se výběrového řízení pobočka závodu zahraniční právnické osoby, splňuje tuto podmínku tato právnická osoba a vedoucí pobočky závodu. Účastní-li se výběrového řízení pobočka české právnické osoby, splňuje tuto podmínku tato právnická osoba a zároveň každý člen statutárního orgánu a vedoucí pobočky závodu.</w:t>
      </w:r>
    </w:p>
    <w:p w:rsidR="00C61132" w:rsidRPr="00C61132" w:rsidRDefault="00C61132" w:rsidP="00C61132">
      <w:pPr>
        <w:widowControl w:val="0"/>
        <w:numPr>
          <w:ilvl w:val="1"/>
          <w:numId w:val="29"/>
        </w:numPr>
        <w:tabs>
          <w:tab w:val="num" w:pos="567"/>
        </w:tabs>
        <w:suppressAutoHyphens w:val="0"/>
        <w:autoSpaceDE w:val="0"/>
        <w:autoSpaceDN w:val="0"/>
        <w:adjustRightInd w:val="0"/>
        <w:spacing w:after="120" w:line="276" w:lineRule="auto"/>
        <w:ind w:left="567" w:hanging="539"/>
        <w:jc w:val="both"/>
        <w:rPr>
          <w:rFonts w:ascii="Arial" w:hAnsi="Arial" w:cs="Arial"/>
          <w:sz w:val="22"/>
          <w:szCs w:val="22"/>
        </w:rPr>
      </w:pPr>
      <w:r w:rsidRPr="00C61132">
        <w:rPr>
          <w:rFonts w:ascii="Arial" w:hAnsi="Arial" w:cs="Arial"/>
          <w:sz w:val="22"/>
          <w:szCs w:val="22"/>
        </w:rPr>
        <w:t>který nemá v České republice nebo v zemi svého sídla v evidenci daní zachycen splatný daňový nedoplatek,</w:t>
      </w:r>
    </w:p>
    <w:p w:rsidR="00C61132" w:rsidRPr="00C61132" w:rsidRDefault="00C61132" w:rsidP="00C61132">
      <w:pPr>
        <w:widowControl w:val="0"/>
        <w:numPr>
          <w:ilvl w:val="1"/>
          <w:numId w:val="29"/>
        </w:numPr>
        <w:tabs>
          <w:tab w:val="num" w:pos="567"/>
        </w:tabs>
        <w:suppressAutoHyphens w:val="0"/>
        <w:autoSpaceDE w:val="0"/>
        <w:autoSpaceDN w:val="0"/>
        <w:adjustRightInd w:val="0"/>
        <w:spacing w:after="120" w:line="276" w:lineRule="auto"/>
        <w:ind w:left="567" w:hanging="539"/>
        <w:jc w:val="both"/>
        <w:rPr>
          <w:rFonts w:ascii="Arial" w:hAnsi="Arial" w:cs="Arial"/>
          <w:sz w:val="22"/>
          <w:szCs w:val="22"/>
        </w:rPr>
      </w:pPr>
      <w:r w:rsidRPr="00C61132">
        <w:rPr>
          <w:rFonts w:ascii="Arial" w:hAnsi="Arial" w:cs="Arial"/>
          <w:sz w:val="22"/>
          <w:szCs w:val="22"/>
        </w:rPr>
        <w:t>který nemá v České republice nebo v zemi svého sídla splatný nedoplatek na pojistném nebo na penále na veřejné zdravotní pojištění,</w:t>
      </w:r>
    </w:p>
    <w:p w:rsidR="00C61132" w:rsidRPr="00C61132" w:rsidRDefault="00C61132" w:rsidP="00C61132">
      <w:pPr>
        <w:widowControl w:val="0"/>
        <w:numPr>
          <w:ilvl w:val="1"/>
          <w:numId w:val="29"/>
        </w:numPr>
        <w:tabs>
          <w:tab w:val="num" w:pos="567"/>
        </w:tabs>
        <w:suppressAutoHyphens w:val="0"/>
        <w:autoSpaceDE w:val="0"/>
        <w:autoSpaceDN w:val="0"/>
        <w:adjustRightInd w:val="0"/>
        <w:spacing w:after="120" w:line="276" w:lineRule="auto"/>
        <w:ind w:left="567" w:hanging="539"/>
        <w:jc w:val="both"/>
        <w:rPr>
          <w:rFonts w:ascii="Arial" w:hAnsi="Arial" w:cs="Arial"/>
          <w:sz w:val="22"/>
          <w:szCs w:val="22"/>
        </w:rPr>
      </w:pPr>
      <w:r w:rsidRPr="00C61132">
        <w:rPr>
          <w:rFonts w:ascii="Arial" w:hAnsi="Arial" w:cs="Arial"/>
          <w:sz w:val="22"/>
          <w:szCs w:val="22"/>
        </w:rPr>
        <w:t xml:space="preserve">který nemá v České republice nebo v zemi svého sídla splatný nedoplatek na pojistném nebo na penále na sociální zabezpečení a příspěvku na státní politiku zaměstnanosti, </w:t>
      </w:r>
    </w:p>
    <w:p w:rsidR="00A03476" w:rsidRPr="00C61132" w:rsidRDefault="00C61132" w:rsidP="00C61132">
      <w:pPr>
        <w:widowControl w:val="0"/>
        <w:numPr>
          <w:ilvl w:val="1"/>
          <w:numId w:val="29"/>
        </w:numPr>
        <w:tabs>
          <w:tab w:val="num" w:pos="567"/>
        </w:tabs>
        <w:suppressAutoHyphens w:val="0"/>
        <w:autoSpaceDE w:val="0"/>
        <w:autoSpaceDN w:val="0"/>
        <w:adjustRightInd w:val="0"/>
        <w:spacing w:line="276" w:lineRule="auto"/>
        <w:ind w:left="567" w:right="-1" w:hanging="540"/>
        <w:jc w:val="both"/>
        <w:rPr>
          <w:rFonts w:ascii="Arial" w:hAnsi="Arial" w:cs="Arial"/>
          <w:sz w:val="22"/>
          <w:szCs w:val="22"/>
        </w:rPr>
      </w:pPr>
      <w:r w:rsidRPr="00C61132">
        <w:rPr>
          <w:rFonts w:ascii="Arial" w:hAnsi="Arial" w:cs="Arial"/>
          <w:sz w:val="22"/>
          <w:szCs w:val="22"/>
        </w:rPr>
        <w:t>který není v likvidaci</w:t>
      </w:r>
      <w:r w:rsidRPr="00C61132">
        <w:rPr>
          <w:rStyle w:val="Znakapoznpodarou"/>
          <w:rFonts w:ascii="Arial" w:hAnsi="Arial" w:cs="Arial"/>
          <w:sz w:val="22"/>
          <w:szCs w:val="22"/>
        </w:rPr>
        <w:footnoteReference w:id="1"/>
      </w:r>
      <w:r w:rsidRPr="00C61132">
        <w:rPr>
          <w:rFonts w:ascii="Arial" w:hAnsi="Arial" w:cs="Arial"/>
          <w:sz w:val="22"/>
          <w:szCs w:val="22"/>
        </w:rPr>
        <w:t>, proti němuž nebylo vydáno rozhodnutí o úpadku</w:t>
      </w:r>
      <w:r w:rsidRPr="00C61132">
        <w:rPr>
          <w:rStyle w:val="Znakapoznpodarou"/>
          <w:rFonts w:ascii="Arial" w:hAnsi="Arial" w:cs="Arial"/>
          <w:sz w:val="22"/>
          <w:szCs w:val="22"/>
        </w:rPr>
        <w:footnoteReference w:id="2"/>
      </w:r>
      <w:r w:rsidRPr="00C61132">
        <w:rPr>
          <w:rFonts w:ascii="Arial" w:hAnsi="Arial" w:cs="Arial"/>
          <w:sz w:val="22"/>
          <w:szCs w:val="22"/>
        </w:rPr>
        <w:t>, vůči němuž nebyla nařízena nucená správa podle jiného právního předpisu</w:t>
      </w:r>
      <w:r w:rsidRPr="00C61132">
        <w:rPr>
          <w:rStyle w:val="Znakapoznpodarou"/>
          <w:rFonts w:ascii="Arial" w:hAnsi="Arial" w:cs="Arial"/>
          <w:sz w:val="22"/>
          <w:szCs w:val="22"/>
        </w:rPr>
        <w:footnoteReference w:id="3"/>
      </w:r>
      <w:r w:rsidRPr="00C61132">
        <w:rPr>
          <w:rFonts w:ascii="Arial" w:hAnsi="Arial" w:cs="Arial"/>
          <w:sz w:val="22"/>
          <w:szCs w:val="22"/>
        </w:rPr>
        <w:t xml:space="preserve"> nebo v obdobné situaci podle právního řádu země sídla dodavatele.</w:t>
      </w:r>
    </w:p>
    <w:p w:rsidR="00A03476" w:rsidRPr="00C61132" w:rsidRDefault="00A03476" w:rsidP="00A03476">
      <w:pPr>
        <w:pStyle w:val="Textpsmene"/>
        <w:ind w:right="-1"/>
        <w:rPr>
          <w:rFonts w:ascii="Arial" w:hAnsi="Arial" w:cs="Arial"/>
          <w:sz w:val="22"/>
          <w:szCs w:val="22"/>
        </w:rPr>
      </w:pPr>
    </w:p>
    <w:p w:rsidR="00A03476" w:rsidRDefault="00A03476" w:rsidP="00A03476">
      <w:pPr>
        <w:pStyle w:val="Textpsmene"/>
        <w:ind w:right="-1"/>
        <w:rPr>
          <w:rFonts w:ascii="Calibri" w:hAnsi="Calibri" w:cs="Calibri"/>
          <w:sz w:val="22"/>
          <w:szCs w:val="22"/>
        </w:rPr>
      </w:pPr>
      <w:r>
        <w:rPr>
          <w:rFonts w:ascii="Arial" w:hAnsi="Arial" w:cs="Arial"/>
          <w:sz w:val="22"/>
          <w:szCs w:val="22"/>
        </w:rPr>
        <w:t>V…………………………..  dne …………………….. 20</w:t>
      </w:r>
      <w:r w:rsidR="00842ABE">
        <w:rPr>
          <w:rFonts w:ascii="Arial" w:hAnsi="Arial" w:cs="Arial"/>
          <w:sz w:val="22"/>
          <w:szCs w:val="22"/>
        </w:rPr>
        <w:t>22</w:t>
      </w:r>
    </w:p>
    <w:p w:rsidR="00A03476" w:rsidRDefault="00A03476" w:rsidP="00A03476">
      <w:pPr>
        <w:pStyle w:val="Textpsmene"/>
        <w:ind w:left="425" w:right="-1"/>
        <w:rPr>
          <w:rFonts w:ascii="Calibri" w:hAnsi="Calibri" w:cs="Calibri"/>
          <w:sz w:val="22"/>
          <w:szCs w:val="22"/>
        </w:rPr>
      </w:pPr>
    </w:p>
    <w:p w:rsidR="00A03476" w:rsidRDefault="00A03476" w:rsidP="00A03476">
      <w:pPr>
        <w:pStyle w:val="Textpsmene"/>
        <w:ind w:right="-1"/>
        <w:rPr>
          <w:rFonts w:ascii="Calibri" w:hAnsi="Calibri" w:cs="Calibri"/>
          <w:sz w:val="22"/>
          <w:szCs w:val="22"/>
        </w:rPr>
      </w:pPr>
    </w:p>
    <w:p w:rsidR="00A03476" w:rsidRDefault="00A03476" w:rsidP="00A03476">
      <w:pPr>
        <w:pStyle w:val="Textpsmene"/>
        <w:ind w:right="-1"/>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w:t>
      </w:r>
    </w:p>
    <w:p w:rsidR="00C05D04" w:rsidRDefault="00951C98" w:rsidP="00A03476">
      <w:pPr>
        <w:ind w:left="2844" w:firstLine="696"/>
      </w:pPr>
      <w:r>
        <w:rPr>
          <w:rFonts w:ascii="Arial" w:hAnsi="Arial" w:cs="Arial"/>
          <w:sz w:val="22"/>
          <w:szCs w:val="22"/>
        </w:rPr>
        <w:t xml:space="preserve">     </w:t>
      </w:r>
      <w:r w:rsidR="00A03476">
        <w:rPr>
          <w:rFonts w:ascii="Arial" w:hAnsi="Arial" w:cs="Arial"/>
          <w:sz w:val="22"/>
          <w:szCs w:val="22"/>
        </w:rPr>
        <w:t>jméno, příjmení a podpis osoby oprávněné jednat</w:t>
      </w:r>
    </w:p>
    <w:p w:rsidR="00C05D04" w:rsidRDefault="00C05D04">
      <w:pPr>
        <w:pStyle w:val="Textpsmene"/>
        <w:ind w:left="3540" w:right="-1"/>
      </w:pPr>
    </w:p>
    <w:p w:rsidR="001474BD" w:rsidRDefault="001474BD">
      <w:pPr>
        <w:pStyle w:val="Textpsmene"/>
        <w:ind w:left="3540" w:right="-1"/>
      </w:pPr>
    </w:p>
    <w:p w:rsidR="00842ABE" w:rsidRPr="00D67612" w:rsidRDefault="005D07DF" w:rsidP="005D07DF">
      <w:pPr>
        <w:pStyle w:val="Textpsmene"/>
        <w:ind w:right="-1"/>
        <w:rPr>
          <w:rFonts w:ascii="Arial" w:hAnsi="Arial" w:cs="Arial"/>
          <w:i/>
          <w:color w:val="2E74B5" w:themeColor="accent1" w:themeShade="BF"/>
          <w:sz w:val="28"/>
          <w:szCs w:val="28"/>
        </w:rPr>
      </w:pPr>
      <w:r w:rsidRPr="00D67612">
        <w:rPr>
          <w:rFonts w:ascii="Arial" w:hAnsi="Arial" w:cs="Arial"/>
          <w:i/>
          <w:color w:val="2E74B5" w:themeColor="accent1" w:themeShade="BF"/>
          <w:sz w:val="28"/>
          <w:szCs w:val="28"/>
        </w:rPr>
        <w:t>+ kopie Výpis z obchodního rejstříku a Živnostenského listu</w:t>
      </w:r>
    </w:p>
    <w:p w:rsidR="001474BD" w:rsidRPr="00D67612" w:rsidRDefault="00C61132" w:rsidP="005D07DF">
      <w:pPr>
        <w:pStyle w:val="Textpsmene"/>
        <w:ind w:right="-1"/>
        <w:rPr>
          <w:rFonts w:ascii="Arial" w:hAnsi="Arial" w:cs="Arial"/>
          <w:i/>
          <w:color w:val="2E74B5" w:themeColor="accent1" w:themeShade="BF"/>
          <w:sz w:val="28"/>
          <w:szCs w:val="28"/>
        </w:rPr>
      </w:pPr>
      <w:r w:rsidRPr="00D67612">
        <w:rPr>
          <w:rFonts w:ascii="Arial" w:hAnsi="Arial" w:cs="Arial"/>
          <w:i/>
          <w:color w:val="2E74B5" w:themeColor="accent1" w:themeShade="BF"/>
          <w:sz w:val="28"/>
          <w:szCs w:val="28"/>
        </w:rPr>
        <w:t>(profesní způsobilost)</w:t>
      </w:r>
    </w:p>
    <w:p w:rsidR="001474BD" w:rsidRDefault="001474BD">
      <w:pPr>
        <w:pStyle w:val="Textpsmene"/>
        <w:ind w:left="3540" w:right="-1"/>
      </w:pPr>
    </w:p>
    <w:p w:rsidR="001474BD" w:rsidRDefault="001474BD">
      <w:pPr>
        <w:pStyle w:val="Textpsmene"/>
        <w:ind w:left="3540" w:right="-1"/>
      </w:pPr>
    </w:p>
    <w:p w:rsidR="001474BD" w:rsidRDefault="001474BD" w:rsidP="005D3A70">
      <w:pPr>
        <w:pStyle w:val="Textpsmene"/>
        <w:ind w:right="-1"/>
      </w:pPr>
    </w:p>
    <w:p w:rsidR="00C05D04" w:rsidRDefault="00C05D04">
      <w:pPr>
        <w:ind w:left="360"/>
      </w:pPr>
    </w:p>
    <w:p w:rsidR="00C05D04" w:rsidRDefault="00C05D04">
      <w:pPr>
        <w:ind w:left="360"/>
      </w:pPr>
    </w:p>
    <w:p w:rsidR="00C05D04" w:rsidRDefault="00C05D04" w:rsidP="00F24963"/>
    <w:p w:rsidR="006E684D" w:rsidRDefault="006E684D" w:rsidP="001474BD">
      <w:pPr>
        <w:ind w:left="360"/>
        <w:jc w:val="center"/>
        <w:rPr>
          <w:rStyle w:val="Nadpis1Char"/>
          <w:color w:val="3366FF"/>
        </w:rPr>
      </w:pPr>
    </w:p>
    <w:p w:rsidR="00842ABE" w:rsidRDefault="00842ABE" w:rsidP="001474BD">
      <w:pPr>
        <w:ind w:left="360"/>
        <w:jc w:val="center"/>
        <w:rPr>
          <w:rStyle w:val="Nadpis1Char"/>
          <w:color w:val="3366FF"/>
        </w:rPr>
      </w:pPr>
    </w:p>
    <w:p w:rsidR="00842ABE" w:rsidRDefault="00842ABE" w:rsidP="001474BD">
      <w:pPr>
        <w:ind w:left="360"/>
        <w:jc w:val="center"/>
        <w:rPr>
          <w:rStyle w:val="Nadpis1Char"/>
          <w:color w:val="3366FF"/>
        </w:rPr>
      </w:pPr>
    </w:p>
    <w:p w:rsidR="00842ABE" w:rsidRDefault="00842ABE" w:rsidP="001474BD">
      <w:pPr>
        <w:ind w:left="360"/>
        <w:jc w:val="center"/>
        <w:rPr>
          <w:rStyle w:val="Nadpis1Char"/>
          <w:color w:val="3366FF"/>
        </w:rPr>
      </w:pPr>
    </w:p>
    <w:p w:rsidR="00842ABE" w:rsidRDefault="00842ABE" w:rsidP="001474BD">
      <w:pPr>
        <w:ind w:left="360"/>
        <w:jc w:val="center"/>
        <w:rPr>
          <w:rStyle w:val="Nadpis1Char"/>
          <w:color w:val="3366FF"/>
        </w:rPr>
      </w:pPr>
    </w:p>
    <w:p w:rsidR="00842ABE" w:rsidRDefault="00842ABE" w:rsidP="001474BD">
      <w:pPr>
        <w:ind w:left="360"/>
        <w:jc w:val="center"/>
        <w:rPr>
          <w:rStyle w:val="Nadpis1Char"/>
          <w:color w:val="3366FF"/>
        </w:rPr>
      </w:pPr>
    </w:p>
    <w:p w:rsidR="00842ABE" w:rsidRDefault="00842ABE" w:rsidP="001474BD">
      <w:pPr>
        <w:ind w:left="360"/>
        <w:jc w:val="center"/>
        <w:rPr>
          <w:rStyle w:val="Nadpis1Char"/>
          <w:color w:val="3366FF"/>
        </w:rPr>
      </w:pPr>
    </w:p>
    <w:p w:rsidR="00842ABE" w:rsidRDefault="00842ABE" w:rsidP="001474BD">
      <w:pPr>
        <w:ind w:left="360"/>
        <w:jc w:val="center"/>
        <w:rPr>
          <w:rStyle w:val="Nadpis1Char"/>
          <w:color w:val="3366FF"/>
        </w:rPr>
      </w:pPr>
    </w:p>
    <w:p w:rsidR="00842ABE" w:rsidRDefault="00842ABE" w:rsidP="001474BD">
      <w:pPr>
        <w:ind w:left="360"/>
        <w:jc w:val="center"/>
        <w:rPr>
          <w:rStyle w:val="Nadpis1Char"/>
          <w:color w:val="3366FF"/>
        </w:rPr>
      </w:pPr>
    </w:p>
    <w:p w:rsidR="00842ABE" w:rsidRDefault="00842ABE" w:rsidP="001474BD">
      <w:pPr>
        <w:ind w:left="360"/>
        <w:jc w:val="center"/>
        <w:rPr>
          <w:rStyle w:val="Nadpis1Char"/>
          <w:color w:val="3366FF"/>
        </w:rPr>
      </w:pPr>
    </w:p>
    <w:p w:rsidR="00842ABE" w:rsidRDefault="00842ABE" w:rsidP="001474BD">
      <w:pPr>
        <w:ind w:left="360"/>
        <w:jc w:val="center"/>
        <w:rPr>
          <w:rStyle w:val="Nadpis1Char"/>
          <w:color w:val="3366FF"/>
        </w:rPr>
      </w:pPr>
    </w:p>
    <w:p w:rsidR="00842ABE" w:rsidRDefault="00842ABE" w:rsidP="001474BD">
      <w:pPr>
        <w:ind w:left="360"/>
        <w:jc w:val="center"/>
        <w:rPr>
          <w:rStyle w:val="Nadpis1Char"/>
          <w:color w:val="3366FF"/>
        </w:rPr>
      </w:pPr>
    </w:p>
    <w:p w:rsidR="00842ABE" w:rsidRDefault="00842ABE" w:rsidP="001474BD">
      <w:pPr>
        <w:ind w:left="360"/>
        <w:jc w:val="center"/>
        <w:rPr>
          <w:rStyle w:val="Nadpis1Char"/>
          <w:color w:val="3366FF"/>
        </w:rPr>
      </w:pPr>
    </w:p>
    <w:p w:rsidR="00842ABE" w:rsidRDefault="00842ABE" w:rsidP="001474BD">
      <w:pPr>
        <w:ind w:left="360"/>
        <w:jc w:val="center"/>
        <w:rPr>
          <w:rStyle w:val="Nadpis1Char"/>
          <w:color w:val="3366FF"/>
        </w:rPr>
      </w:pPr>
    </w:p>
    <w:p w:rsidR="00842ABE" w:rsidRDefault="00842ABE" w:rsidP="001474BD">
      <w:pPr>
        <w:ind w:left="360"/>
        <w:jc w:val="center"/>
        <w:rPr>
          <w:rStyle w:val="Nadpis1Char"/>
          <w:color w:val="3366FF"/>
        </w:rPr>
      </w:pPr>
    </w:p>
    <w:p w:rsidR="00842ABE" w:rsidRDefault="00842ABE" w:rsidP="001474BD">
      <w:pPr>
        <w:ind w:left="360"/>
        <w:jc w:val="center"/>
        <w:rPr>
          <w:rStyle w:val="Nadpis1Char"/>
          <w:color w:val="3366FF"/>
        </w:rPr>
      </w:pPr>
    </w:p>
    <w:p w:rsidR="00842ABE" w:rsidRDefault="00842ABE" w:rsidP="001474BD">
      <w:pPr>
        <w:ind w:left="360"/>
        <w:jc w:val="center"/>
        <w:rPr>
          <w:rStyle w:val="Nadpis1Char"/>
          <w:color w:val="3366FF"/>
        </w:rPr>
      </w:pPr>
    </w:p>
    <w:p w:rsidR="00842ABE" w:rsidRDefault="00842ABE" w:rsidP="001474BD">
      <w:pPr>
        <w:ind w:left="360"/>
        <w:jc w:val="center"/>
        <w:rPr>
          <w:rStyle w:val="Nadpis1Char"/>
          <w:color w:val="3366FF"/>
        </w:rPr>
      </w:pPr>
    </w:p>
    <w:p w:rsidR="00842ABE" w:rsidRDefault="00842ABE" w:rsidP="001474BD">
      <w:pPr>
        <w:ind w:left="360"/>
        <w:jc w:val="center"/>
        <w:rPr>
          <w:rStyle w:val="Nadpis1Char"/>
          <w:color w:val="3366FF"/>
        </w:rPr>
      </w:pPr>
    </w:p>
    <w:p w:rsidR="00842ABE" w:rsidRDefault="00842ABE" w:rsidP="001474BD">
      <w:pPr>
        <w:ind w:left="360"/>
        <w:jc w:val="center"/>
        <w:rPr>
          <w:rStyle w:val="Nadpis1Char"/>
          <w:color w:val="3366FF"/>
        </w:rPr>
      </w:pPr>
    </w:p>
    <w:p w:rsidR="00842ABE" w:rsidRDefault="00842ABE" w:rsidP="001474BD">
      <w:pPr>
        <w:ind w:left="360"/>
        <w:jc w:val="center"/>
        <w:rPr>
          <w:rStyle w:val="Nadpis1Char"/>
          <w:color w:val="3366FF"/>
        </w:rPr>
      </w:pPr>
    </w:p>
    <w:p w:rsidR="00842ABE" w:rsidRDefault="00842ABE" w:rsidP="001474BD">
      <w:pPr>
        <w:ind w:left="360"/>
        <w:jc w:val="center"/>
        <w:rPr>
          <w:rStyle w:val="Nadpis1Char"/>
          <w:color w:val="3366FF"/>
        </w:rPr>
      </w:pPr>
    </w:p>
    <w:p w:rsidR="00842ABE" w:rsidRDefault="00842ABE" w:rsidP="001474BD">
      <w:pPr>
        <w:ind w:left="360"/>
        <w:jc w:val="center"/>
        <w:rPr>
          <w:rStyle w:val="Nadpis1Char"/>
          <w:color w:val="3366FF"/>
        </w:rPr>
      </w:pPr>
    </w:p>
    <w:p w:rsidR="00842ABE" w:rsidRDefault="00842ABE" w:rsidP="001474BD">
      <w:pPr>
        <w:ind w:left="360"/>
        <w:jc w:val="center"/>
        <w:rPr>
          <w:rStyle w:val="Nadpis1Char"/>
          <w:color w:val="3366FF"/>
        </w:rPr>
      </w:pPr>
    </w:p>
    <w:p w:rsidR="00842ABE" w:rsidRDefault="00842ABE" w:rsidP="001474BD">
      <w:pPr>
        <w:ind w:left="360"/>
        <w:jc w:val="center"/>
        <w:rPr>
          <w:rStyle w:val="Nadpis1Char"/>
          <w:color w:val="3366FF"/>
        </w:rPr>
      </w:pPr>
    </w:p>
    <w:p w:rsidR="00842ABE" w:rsidRDefault="00842ABE" w:rsidP="001474BD">
      <w:pPr>
        <w:ind w:left="360"/>
        <w:jc w:val="center"/>
        <w:rPr>
          <w:rStyle w:val="Nadpis1Char"/>
          <w:color w:val="3366FF"/>
        </w:rPr>
      </w:pPr>
    </w:p>
    <w:p w:rsidR="00842ABE" w:rsidRDefault="00842ABE" w:rsidP="001474BD">
      <w:pPr>
        <w:ind w:left="360"/>
        <w:jc w:val="center"/>
        <w:rPr>
          <w:rStyle w:val="Nadpis1Char"/>
          <w:color w:val="3366FF"/>
        </w:rPr>
      </w:pPr>
    </w:p>
    <w:p w:rsidR="00842ABE" w:rsidRDefault="00842ABE" w:rsidP="001474BD">
      <w:pPr>
        <w:ind w:left="360"/>
        <w:jc w:val="center"/>
        <w:rPr>
          <w:rStyle w:val="Nadpis1Char"/>
          <w:color w:val="3366FF"/>
        </w:rPr>
      </w:pPr>
    </w:p>
    <w:p w:rsidR="00842ABE" w:rsidRDefault="00842ABE" w:rsidP="001474BD">
      <w:pPr>
        <w:ind w:left="360"/>
        <w:jc w:val="center"/>
        <w:rPr>
          <w:rStyle w:val="Nadpis1Char"/>
          <w:color w:val="3366FF"/>
        </w:rPr>
      </w:pPr>
    </w:p>
    <w:p w:rsidR="00842ABE" w:rsidRDefault="00842ABE" w:rsidP="001474BD">
      <w:pPr>
        <w:ind w:left="360"/>
        <w:jc w:val="center"/>
        <w:rPr>
          <w:rStyle w:val="Nadpis1Char"/>
          <w:color w:val="3366FF"/>
        </w:rPr>
      </w:pPr>
    </w:p>
    <w:p w:rsidR="00842ABE" w:rsidRDefault="00842ABE" w:rsidP="001474BD">
      <w:pPr>
        <w:ind w:left="360"/>
        <w:jc w:val="center"/>
        <w:rPr>
          <w:rStyle w:val="Nadpis1Char"/>
          <w:color w:val="3366FF"/>
        </w:rPr>
      </w:pPr>
    </w:p>
    <w:p w:rsidR="006E684D" w:rsidRDefault="006E684D" w:rsidP="001474BD">
      <w:pPr>
        <w:ind w:left="360"/>
        <w:jc w:val="center"/>
        <w:rPr>
          <w:rStyle w:val="Nadpis1Char"/>
          <w:color w:val="3366FF"/>
        </w:rPr>
      </w:pPr>
    </w:p>
    <w:p w:rsidR="00C05D04" w:rsidRDefault="00842ABE" w:rsidP="001474BD">
      <w:pPr>
        <w:ind w:left="360"/>
        <w:jc w:val="center"/>
      </w:pPr>
      <w:r>
        <w:rPr>
          <w:rStyle w:val="Nadpis1Char"/>
          <w:color w:val="3366FF"/>
        </w:rPr>
        <w:t>4</w:t>
      </w:r>
      <w:r w:rsidR="001474BD">
        <w:rPr>
          <w:rStyle w:val="Nadpis1Char"/>
          <w:color w:val="3366FF"/>
        </w:rPr>
        <w:t xml:space="preserve">.  </w:t>
      </w:r>
      <w:r w:rsidR="00C05D04">
        <w:rPr>
          <w:rStyle w:val="Nadpis1Char"/>
          <w:color w:val="3366FF"/>
        </w:rPr>
        <w:t xml:space="preserve">OBCHODNÍ </w:t>
      </w:r>
      <w:proofErr w:type="gramStart"/>
      <w:r w:rsidR="00C05D04">
        <w:rPr>
          <w:rStyle w:val="Nadpis1Char"/>
          <w:color w:val="3366FF"/>
        </w:rPr>
        <w:t>PODMÍNKY - NÁVRH</w:t>
      </w:r>
      <w:proofErr w:type="gramEnd"/>
      <w:r w:rsidR="00C05D04">
        <w:rPr>
          <w:rStyle w:val="Nadpis1Char"/>
          <w:color w:val="3366FF"/>
        </w:rPr>
        <w:t xml:space="preserve"> SMLOUVY</w:t>
      </w:r>
    </w:p>
    <w:p w:rsidR="00C05D04" w:rsidRDefault="00C05D04">
      <w:pPr>
        <w:ind w:left="360"/>
      </w:pPr>
    </w:p>
    <w:p w:rsidR="00C05D04" w:rsidRDefault="00C05D04">
      <w:pPr>
        <w:jc w:val="center"/>
        <w:rPr>
          <w:sz w:val="28"/>
          <w:szCs w:val="28"/>
        </w:rPr>
      </w:pPr>
      <w:r>
        <w:rPr>
          <w:sz w:val="28"/>
          <w:szCs w:val="28"/>
        </w:rPr>
        <w:t>Obchodní podmínky – návrh smlouvy</w:t>
      </w:r>
    </w:p>
    <w:p w:rsidR="00C05D04" w:rsidRDefault="00C05D04">
      <w:pPr>
        <w:jc w:val="center"/>
        <w:rPr>
          <w:sz w:val="28"/>
          <w:szCs w:val="28"/>
        </w:rPr>
      </w:pPr>
    </w:p>
    <w:p w:rsidR="00020663" w:rsidRDefault="00020663" w:rsidP="00020663">
      <w:pPr>
        <w:jc w:val="center"/>
        <w:rPr>
          <w:sz w:val="22"/>
          <w:szCs w:val="22"/>
          <w:lang w:eastAsia="en-US"/>
        </w:rPr>
      </w:pPr>
    </w:p>
    <w:p w:rsidR="00020663" w:rsidRPr="00020663" w:rsidRDefault="00020663" w:rsidP="00020663">
      <w:pPr>
        <w:jc w:val="center"/>
        <w:rPr>
          <w:b/>
          <w:color w:val="FF0000"/>
        </w:rPr>
      </w:pPr>
      <w:r w:rsidRPr="00020663">
        <w:rPr>
          <w:b/>
          <w:color w:val="FF0000"/>
        </w:rPr>
        <w:t>Rámcová smlouva o za</w:t>
      </w:r>
      <w:bookmarkStart w:id="0" w:name="_GoBack"/>
      <w:bookmarkEnd w:id="0"/>
      <w:r w:rsidRPr="00020663">
        <w:rPr>
          <w:b/>
          <w:color w:val="FF0000"/>
        </w:rPr>
        <w:t>jištění pobytových akcí v roce 2023</w:t>
      </w:r>
    </w:p>
    <w:p w:rsidR="00020663" w:rsidRDefault="00020663" w:rsidP="00020663">
      <w:pPr>
        <w:jc w:val="center"/>
      </w:pPr>
    </w:p>
    <w:p w:rsidR="00020663" w:rsidRPr="00020663" w:rsidRDefault="00020663" w:rsidP="00020663">
      <w:pPr>
        <w:jc w:val="center"/>
      </w:pPr>
    </w:p>
    <w:p w:rsidR="00020663" w:rsidRPr="00020663" w:rsidRDefault="00020663" w:rsidP="00020663">
      <w:r w:rsidRPr="00020663">
        <w:rPr>
          <w:b/>
          <w:bCs/>
        </w:rPr>
        <w:t xml:space="preserve">TATO RÁMCOVÁ </w:t>
      </w:r>
      <w:r w:rsidRPr="00020663">
        <w:rPr>
          <w:b/>
        </w:rPr>
        <w:t>SMLOUVA O ZAJIŠTĚNÍ POBYTOVÝCH AKCÍ V ROCE 2023 (</w:t>
      </w:r>
      <w:r w:rsidRPr="00020663">
        <w:rPr>
          <w:bCs/>
        </w:rPr>
        <w:t>dále jen „</w:t>
      </w:r>
      <w:r w:rsidRPr="00020663">
        <w:rPr>
          <w:b/>
          <w:bCs/>
        </w:rPr>
        <w:t>Smlouva</w:t>
      </w:r>
      <w:r w:rsidRPr="00020663">
        <w:rPr>
          <w:bCs/>
        </w:rPr>
        <w:t>“)</w:t>
      </w:r>
      <w:r w:rsidRPr="00020663">
        <w:rPr>
          <w:b/>
        </w:rPr>
        <w:t xml:space="preserve"> </w:t>
      </w:r>
      <w:r w:rsidRPr="00020663">
        <w:t>je uzavřena ve smyslu ustanovení § 1746 odst. 2 a násl. zákona č. 89/2012 Sb., občanského zákoníku, ve znění pozdějších předpisů (dále jen „</w:t>
      </w:r>
      <w:r w:rsidRPr="00020663">
        <w:rPr>
          <w:b/>
        </w:rPr>
        <w:t>Občanský zákoník</w:t>
      </w:r>
      <w:r w:rsidRPr="00020663">
        <w:t>“)</w:t>
      </w:r>
    </w:p>
    <w:p w:rsidR="00020663" w:rsidRPr="00020663" w:rsidRDefault="00020663" w:rsidP="00020663">
      <w:pPr>
        <w:jc w:val="center"/>
      </w:pPr>
    </w:p>
    <w:p w:rsidR="00020663" w:rsidRPr="00020663" w:rsidRDefault="00020663" w:rsidP="00020663">
      <w:r w:rsidRPr="00020663">
        <w:t>takto:</w:t>
      </w:r>
    </w:p>
    <w:p w:rsidR="00020663" w:rsidRPr="00020663" w:rsidRDefault="00020663" w:rsidP="00020663"/>
    <w:p w:rsidR="00020663" w:rsidRPr="00020663" w:rsidRDefault="00020663" w:rsidP="00020663">
      <w:pPr>
        <w:pStyle w:val="Bezmezer"/>
        <w:jc w:val="both"/>
        <w:rPr>
          <w:rFonts w:ascii="Times New Roman" w:hAnsi="Times New Roman" w:cs="Times New Roman"/>
          <w:b/>
          <w:sz w:val="24"/>
          <w:szCs w:val="24"/>
        </w:rPr>
      </w:pPr>
      <w:r w:rsidRPr="00020663">
        <w:rPr>
          <w:rFonts w:ascii="Times New Roman" w:hAnsi="Times New Roman" w:cs="Times New Roman"/>
          <w:b/>
          <w:sz w:val="24"/>
          <w:szCs w:val="24"/>
        </w:rPr>
        <w:t>Smluvní strany:</w:t>
      </w:r>
    </w:p>
    <w:p w:rsidR="00020663" w:rsidRPr="00020663" w:rsidRDefault="00020663" w:rsidP="00020663">
      <w:pPr>
        <w:pStyle w:val="Bezmezer"/>
        <w:jc w:val="both"/>
        <w:rPr>
          <w:rFonts w:ascii="Times New Roman" w:hAnsi="Times New Roman" w:cs="Times New Roman"/>
          <w:b/>
          <w:sz w:val="24"/>
          <w:szCs w:val="24"/>
        </w:rPr>
      </w:pPr>
    </w:p>
    <w:p w:rsidR="00020663" w:rsidRPr="00020663" w:rsidRDefault="00020663" w:rsidP="00020663">
      <w:pPr>
        <w:pStyle w:val="Bezmezer"/>
        <w:ind w:left="708" w:firstLine="708"/>
        <w:jc w:val="both"/>
        <w:rPr>
          <w:rFonts w:ascii="Times New Roman" w:hAnsi="Times New Roman" w:cs="Times New Roman"/>
          <w:b/>
          <w:sz w:val="24"/>
          <w:szCs w:val="24"/>
        </w:rPr>
      </w:pPr>
      <w:r w:rsidRPr="00020663">
        <w:rPr>
          <w:rFonts w:ascii="Times New Roman" w:hAnsi="Times New Roman" w:cs="Times New Roman"/>
          <w:b/>
          <w:sz w:val="24"/>
          <w:szCs w:val="24"/>
        </w:rPr>
        <w:t>Základní škola Přerov, Velká Dlážka 5</w:t>
      </w:r>
    </w:p>
    <w:p w:rsidR="00020663" w:rsidRPr="00020663" w:rsidRDefault="00020663" w:rsidP="00020663">
      <w:pPr>
        <w:pStyle w:val="Bezmezer"/>
        <w:jc w:val="both"/>
        <w:rPr>
          <w:rFonts w:ascii="Times New Roman" w:hAnsi="Times New Roman" w:cs="Times New Roman"/>
          <w:sz w:val="24"/>
          <w:szCs w:val="24"/>
        </w:rPr>
      </w:pPr>
      <w:r w:rsidRPr="00020663">
        <w:rPr>
          <w:rFonts w:ascii="Times New Roman" w:hAnsi="Times New Roman" w:cs="Times New Roman"/>
          <w:sz w:val="24"/>
          <w:szCs w:val="24"/>
        </w:rPr>
        <w:t xml:space="preserve">se sídlem: </w:t>
      </w:r>
      <w:r w:rsidRPr="00020663">
        <w:rPr>
          <w:rFonts w:ascii="Times New Roman" w:hAnsi="Times New Roman" w:cs="Times New Roman"/>
          <w:sz w:val="24"/>
          <w:szCs w:val="24"/>
        </w:rPr>
        <w:tab/>
        <w:t>Přerov, Přerov I – Město, Velká Dlážka 5, 75002</w:t>
      </w:r>
    </w:p>
    <w:p w:rsidR="00020663" w:rsidRPr="00020663" w:rsidRDefault="00020663" w:rsidP="00020663">
      <w:pPr>
        <w:pStyle w:val="Bezmezer"/>
        <w:jc w:val="both"/>
        <w:rPr>
          <w:rFonts w:ascii="Times New Roman" w:hAnsi="Times New Roman" w:cs="Times New Roman"/>
          <w:sz w:val="24"/>
          <w:szCs w:val="24"/>
        </w:rPr>
      </w:pPr>
      <w:r w:rsidRPr="00020663">
        <w:rPr>
          <w:rFonts w:ascii="Times New Roman" w:hAnsi="Times New Roman" w:cs="Times New Roman"/>
          <w:sz w:val="24"/>
          <w:szCs w:val="24"/>
        </w:rPr>
        <w:t xml:space="preserve">IČ: </w:t>
      </w:r>
      <w:r w:rsidRPr="00020663">
        <w:rPr>
          <w:rFonts w:ascii="Times New Roman" w:hAnsi="Times New Roman" w:cs="Times New Roman"/>
          <w:sz w:val="24"/>
          <w:szCs w:val="24"/>
        </w:rPr>
        <w:tab/>
      </w:r>
      <w:r w:rsidRPr="00020663">
        <w:rPr>
          <w:rFonts w:ascii="Times New Roman" w:hAnsi="Times New Roman" w:cs="Times New Roman"/>
          <w:sz w:val="24"/>
          <w:szCs w:val="24"/>
        </w:rPr>
        <w:tab/>
        <w:t>47858354</w:t>
      </w:r>
    </w:p>
    <w:p w:rsidR="00020663" w:rsidRPr="00020663" w:rsidRDefault="00020663" w:rsidP="00020663">
      <w:pPr>
        <w:pStyle w:val="Bezmezer"/>
        <w:jc w:val="both"/>
        <w:rPr>
          <w:rFonts w:ascii="Times New Roman" w:hAnsi="Times New Roman" w:cs="Times New Roman"/>
          <w:sz w:val="24"/>
          <w:szCs w:val="24"/>
        </w:rPr>
      </w:pPr>
      <w:r w:rsidRPr="00020663">
        <w:rPr>
          <w:rFonts w:ascii="Times New Roman" w:hAnsi="Times New Roman" w:cs="Times New Roman"/>
          <w:sz w:val="24"/>
          <w:szCs w:val="24"/>
        </w:rPr>
        <w:t xml:space="preserve">bankovní spojení: </w:t>
      </w:r>
      <w:r w:rsidRPr="00020663">
        <w:rPr>
          <w:rFonts w:ascii="Times New Roman" w:hAnsi="Times New Roman" w:cs="Times New Roman"/>
          <w:sz w:val="24"/>
          <w:szCs w:val="24"/>
        </w:rPr>
        <w:tab/>
        <w:t>Komerční banka a.s., pobočka Přerov</w:t>
      </w:r>
    </w:p>
    <w:p w:rsidR="00020663" w:rsidRPr="00020663" w:rsidRDefault="00020663" w:rsidP="00020663">
      <w:pPr>
        <w:pStyle w:val="Bezmezer"/>
        <w:jc w:val="both"/>
        <w:rPr>
          <w:rFonts w:ascii="Times New Roman" w:hAnsi="Times New Roman" w:cs="Times New Roman"/>
          <w:sz w:val="24"/>
          <w:szCs w:val="24"/>
        </w:rPr>
      </w:pPr>
      <w:r w:rsidRPr="00020663">
        <w:rPr>
          <w:rFonts w:ascii="Times New Roman" w:hAnsi="Times New Roman" w:cs="Times New Roman"/>
          <w:sz w:val="24"/>
          <w:szCs w:val="24"/>
        </w:rPr>
        <w:t>č. účtu:</w:t>
      </w:r>
      <w:r w:rsidRPr="00020663">
        <w:rPr>
          <w:rFonts w:ascii="Times New Roman" w:hAnsi="Times New Roman" w:cs="Times New Roman"/>
          <w:sz w:val="24"/>
          <w:szCs w:val="24"/>
        </w:rPr>
        <w:tab/>
      </w:r>
      <w:r w:rsidRPr="00020663">
        <w:rPr>
          <w:rFonts w:ascii="Times New Roman" w:hAnsi="Times New Roman" w:cs="Times New Roman"/>
          <w:sz w:val="24"/>
          <w:szCs w:val="24"/>
        </w:rPr>
        <w:tab/>
      </w:r>
      <w:r w:rsidRPr="00020663">
        <w:rPr>
          <w:rFonts w:ascii="Times New Roman" w:hAnsi="Times New Roman" w:cs="Times New Roman"/>
          <w:sz w:val="24"/>
          <w:szCs w:val="24"/>
        </w:rPr>
        <w:tab/>
        <w:t>10235831/0100</w:t>
      </w:r>
    </w:p>
    <w:p w:rsidR="00020663" w:rsidRPr="00020663" w:rsidRDefault="00020663" w:rsidP="00020663">
      <w:pPr>
        <w:pStyle w:val="Bezmezer"/>
        <w:jc w:val="both"/>
        <w:rPr>
          <w:rFonts w:ascii="Times New Roman" w:hAnsi="Times New Roman" w:cs="Times New Roman"/>
          <w:sz w:val="24"/>
          <w:szCs w:val="24"/>
        </w:rPr>
      </w:pPr>
      <w:r w:rsidRPr="00020663">
        <w:rPr>
          <w:rFonts w:ascii="Times New Roman" w:hAnsi="Times New Roman" w:cs="Times New Roman"/>
          <w:sz w:val="24"/>
          <w:szCs w:val="24"/>
        </w:rPr>
        <w:t xml:space="preserve">jednající: </w:t>
      </w:r>
      <w:r w:rsidRPr="00020663">
        <w:rPr>
          <w:rFonts w:ascii="Times New Roman" w:hAnsi="Times New Roman" w:cs="Times New Roman"/>
          <w:sz w:val="24"/>
          <w:szCs w:val="24"/>
        </w:rPr>
        <w:tab/>
      </w:r>
      <w:r w:rsidRPr="00020663">
        <w:rPr>
          <w:rFonts w:ascii="Times New Roman" w:hAnsi="Times New Roman" w:cs="Times New Roman"/>
          <w:sz w:val="24"/>
          <w:szCs w:val="24"/>
        </w:rPr>
        <w:tab/>
        <w:t>Mgr. Martin Černý, ředitel školy</w:t>
      </w:r>
    </w:p>
    <w:p w:rsidR="00020663" w:rsidRPr="00020663" w:rsidRDefault="00020663" w:rsidP="00020663">
      <w:pPr>
        <w:pStyle w:val="Bezmezer"/>
        <w:jc w:val="both"/>
        <w:rPr>
          <w:rFonts w:ascii="Times New Roman" w:hAnsi="Times New Roman" w:cs="Times New Roman"/>
          <w:sz w:val="24"/>
          <w:szCs w:val="24"/>
        </w:rPr>
      </w:pPr>
      <w:r w:rsidRPr="00020663">
        <w:rPr>
          <w:rFonts w:ascii="Times New Roman" w:hAnsi="Times New Roman" w:cs="Times New Roman"/>
          <w:sz w:val="24"/>
          <w:szCs w:val="24"/>
        </w:rPr>
        <w:t xml:space="preserve">kontaktní osoba: </w:t>
      </w:r>
      <w:r w:rsidRPr="00020663">
        <w:rPr>
          <w:rFonts w:ascii="Times New Roman" w:hAnsi="Times New Roman" w:cs="Times New Roman"/>
          <w:sz w:val="24"/>
          <w:szCs w:val="24"/>
        </w:rPr>
        <w:tab/>
        <w:t>Mgr. Jaroslav Matěj, zástupce ředitele</w:t>
      </w:r>
    </w:p>
    <w:p w:rsidR="00020663" w:rsidRPr="00020663" w:rsidRDefault="00020663" w:rsidP="00020663">
      <w:pPr>
        <w:pStyle w:val="Bezmezer"/>
        <w:jc w:val="both"/>
        <w:rPr>
          <w:rFonts w:ascii="Times New Roman" w:hAnsi="Times New Roman" w:cs="Times New Roman"/>
          <w:sz w:val="24"/>
          <w:szCs w:val="24"/>
        </w:rPr>
      </w:pPr>
      <w:r w:rsidRPr="00020663">
        <w:rPr>
          <w:rFonts w:ascii="Times New Roman" w:hAnsi="Times New Roman" w:cs="Times New Roman"/>
          <w:sz w:val="24"/>
          <w:szCs w:val="24"/>
        </w:rPr>
        <w:t>Email:</w:t>
      </w:r>
      <w:r w:rsidRPr="00020663">
        <w:rPr>
          <w:rFonts w:ascii="Times New Roman" w:hAnsi="Times New Roman" w:cs="Times New Roman"/>
          <w:sz w:val="24"/>
          <w:szCs w:val="24"/>
        </w:rPr>
        <w:tab/>
      </w:r>
      <w:r w:rsidRPr="00020663">
        <w:rPr>
          <w:rFonts w:ascii="Times New Roman" w:hAnsi="Times New Roman" w:cs="Times New Roman"/>
          <w:sz w:val="24"/>
          <w:szCs w:val="24"/>
        </w:rPr>
        <w:tab/>
      </w:r>
      <w:r w:rsidRPr="00020663">
        <w:rPr>
          <w:rFonts w:ascii="Times New Roman" w:hAnsi="Times New Roman" w:cs="Times New Roman"/>
          <w:sz w:val="24"/>
          <w:szCs w:val="24"/>
        </w:rPr>
        <w:tab/>
      </w:r>
      <w:hyperlink r:id="rId7" w:history="1">
        <w:r w:rsidRPr="00020663">
          <w:rPr>
            <w:rStyle w:val="Hypertextovodkaz"/>
            <w:rFonts w:ascii="Times New Roman" w:hAnsi="Times New Roman" w:cs="Times New Roman"/>
            <w:sz w:val="24"/>
            <w:szCs w:val="24"/>
          </w:rPr>
          <w:t>jaroslav.matej@zsvd.cz</w:t>
        </w:r>
      </w:hyperlink>
    </w:p>
    <w:p w:rsidR="00020663" w:rsidRPr="00020663" w:rsidRDefault="00020663" w:rsidP="00020663">
      <w:pPr>
        <w:pStyle w:val="Bezmezer"/>
        <w:jc w:val="both"/>
        <w:rPr>
          <w:rFonts w:ascii="Times New Roman" w:hAnsi="Times New Roman" w:cs="Times New Roman"/>
          <w:sz w:val="24"/>
          <w:szCs w:val="24"/>
        </w:rPr>
      </w:pPr>
      <w:r w:rsidRPr="00020663">
        <w:rPr>
          <w:rFonts w:ascii="Times New Roman" w:hAnsi="Times New Roman" w:cs="Times New Roman"/>
          <w:sz w:val="24"/>
          <w:szCs w:val="24"/>
        </w:rPr>
        <w:t>Telefon:</w:t>
      </w:r>
      <w:r w:rsidRPr="00020663">
        <w:rPr>
          <w:rFonts w:ascii="Times New Roman" w:hAnsi="Times New Roman" w:cs="Times New Roman"/>
          <w:sz w:val="24"/>
          <w:szCs w:val="24"/>
        </w:rPr>
        <w:tab/>
      </w:r>
      <w:r w:rsidRPr="00020663">
        <w:rPr>
          <w:rFonts w:ascii="Times New Roman" w:hAnsi="Times New Roman" w:cs="Times New Roman"/>
          <w:sz w:val="24"/>
          <w:szCs w:val="24"/>
        </w:rPr>
        <w:tab/>
        <w:t>581225111, 602500698</w:t>
      </w:r>
    </w:p>
    <w:p w:rsidR="00020663" w:rsidRPr="00020663" w:rsidRDefault="00020663" w:rsidP="00020663">
      <w:pPr>
        <w:pStyle w:val="Bezmezer"/>
        <w:jc w:val="both"/>
        <w:rPr>
          <w:rFonts w:ascii="Times New Roman" w:hAnsi="Times New Roman" w:cs="Times New Roman"/>
          <w:sz w:val="24"/>
          <w:szCs w:val="24"/>
        </w:rPr>
      </w:pPr>
    </w:p>
    <w:p w:rsidR="00020663" w:rsidRPr="00020663" w:rsidRDefault="00020663" w:rsidP="00020663">
      <w:pPr>
        <w:pStyle w:val="Bezmezer"/>
        <w:jc w:val="both"/>
        <w:rPr>
          <w:rFonts w:ascii="Times New Roman" w:hAnsi="Times New Roman" w:cs="Times New Roman"/>
          <w:sz w:val="24"/>
          <w:szCs w:val="24"/>
        </w:rPr>
      </w:pPr>
      <w:r w:rsidRPr="00020663">
        <w:rPr>
          <w:rFonts w:ascii="Times New Roman" w:hAnsi="Times New Roman" w:cs="Times New Roman"/>
          <w:sz w:val="24"/>
          <w:szCs w:val="24"/>
        </w:rPr>
        <w:t>dále jako „</w:t>
      </w:r>
      <w:r w:rsidRPr="00020663">
        <w:rPr>
          <w:rFonts w:ascii="Times New Roman" w:hAnsi="Times New Roman" w:cs="Times New Roman"/>
          <w:b/>
          <w:sz w:val="24"/>
          <w:szCs w:val="24"/>
        </w:rPr>
        <w:t>objednatel</w:t>
      </w:r>
      <w:r w:rsidRPr="00020663">
        <w:rPr>
          <w:rFonts w:ascii="Times New Roman" w:hAnsi="Times New Roman" w:cs="Times New Roman"/>
          <w:sz w:val="24"/>
          <w:szCs w:val="24"/>
        </w:rPr>
        <w:t>“</w:t>
      </w:r>
    </w:p>
    <w:p w:rsidR="00020663" w:rsidRPr="00020663" w:rsidRDefault="00020663" w:rsidP="00020663">
      <w:pPr>
        <w:pStyle w:val="Bezmezer"/>
        <w:jc w:val="both"/>
        <w:rPr>
          <w:rFonts w:ascii="Times New Roman" w:hAnsi="Times New Roman" w:cs="Times New Roman"/>
          <w:sz w:val="24"/>
          <w:szCs w:val="24"/>
        </w:rPr>
      </w:pPr>
    </w:p>
    <w:p w:rsidR="00020663" w:rsidRPr="00020663" w:rsidRDefault="00020663" w:rsidP="00020663">
      <w:pPr>
        <w:pStyle w:val="Bezmezer"/>
        <w:jc w:val="both"/>
        <w:rPr>
          <w:rFonts w:ascii="Times New Roman" w:hAnsi="Times New Roman" w:cs="Times New Roman"/>
          <w:sz w:val="24"/>
          <w:szCs w:val="24"/>
        </w:rPr>
      </w:pPr>
      <w:r w:rsidRPr="00020663">
        <w:rPr>
          <w:rFonts w:ascii="Times New Roman" w:hAnsi="Times New Roman" w:cs="Times New Roman"/>
          <w:sz w:val="24"/>
          <w:szCs w:val="24"/>
        </w:rPr>
        <w:t>a</w:t>
      </w:r>
    </w:p>
    <w:p w:rsidR="00020663" w:rsidRPr="00020663" w:rsidRDefault="00020663" w:rsidP="00020663">
      <w:pPr>
        <w:pStyle w:val="Bezmezer"/>
        <w:jc w:val="both"/>
        <w:rPr>
          <w:rFonts w:ascii="Times New Roman" w:hAnsi="Times New Roman" w:cs="Times New Roman"/>
          <w:sz w:val="24"/>
          <w:szCs w:val="24"/>
        </w:rPr>
      </w:pPr>
    </w:p>
    <w:p w:rsidR="00020663" w:rsidRPr="00020663" w:rsidRDefault="00020663" w:rsidP="00020663">
      <w:pPr>
        <w:pStyle w:val="Bezmezer"/>
        <w:jc w:val="both"/>
        <w:rPr>
          <w:rFonts w:ascii="Times New Roman" w:hAnsi="Times New Roman" w:cs="Times New Roman"/>
          <w:sz w:val="24"/>
          <w:szCs w:val="24"/>
          <w:highlight w:val="yellow"/>
        </w:rPr>
      </w:pPr>
      <w:r w:rsidRPr="00020663">
        <w:rPr>
          <w:rFonts w:ascii="Times New Roman" w:hAnsi="Times New Roman" w:cs="Times New Roman"/>
          <w:sz w:val="24"/>
          <w:szCs w:val="24"/>
        </w:rPr>
        <w:tab/>
      </w:r>
      <w:r w:rsidRPr="00020663">
        <w:rPr>
          <w:rFonts w:ascii="Times New Roman" w:hAnsi="Times New Roman" w:cs="Times New Roman"/>
          <w:sz w:val="24"/>
          <w:szCs w:val="24"/>
        </w:rPr>
        <w:tab/>
      </w:r>
      <w:r w:rsidRPr="00020663">
        <w:rPr>
          <w:rFonts w:ascii="Times New Roman" w:hAnsi="Times New Roman" w:cs="Times New Roman"/>
          <w:sz w:val="24"/>
          <w:szCs w:val="24"/>
        </w:rPr>
        <w:tab/>
      </w:r>
      <w:r w:rsidRPr="00020663">
        <w:rPr>
          <w:rFonts w:ascii="Times New Roman" w:hAnsi="Times New Roman" w:cs="Times New Roman"/>
          <w:sz w:val="24"/>
          <w:szCs w:val="24"/>
          <w:highlight w:val="yellow"/>
        </w:rPr>
        <w:t>…………………………………………….</w:t>
      </w:r>
    </w:p>
    <w:p w:rsidR="00020663" w:rsidRPr="00020663" w:rsidRDefault="00020663" w:rsidP="00020663">
      <w:pPr>
        <w:pStyle w:val="Bezmezer"/>
        <w:jc w:val="both"/>
        <w:rPr>
          <w:rFonts w:ascii="Times New Roman" w:hAnsi="Times New Roman" w:cs="Times New Roman"/>
          <w:sz w:val="24"/>
          <w:szCs w:val="24"/>
          <w:highlight w:val="yellow"/>
        </w:rPr>
      </w:pPr>
      <w:r w:rsidRPr="00020663">
        <w:rPr>
          <w:rFonts w:ascii="Times New Roman" w:hAnsi="Times New Roman" w:cs="Times New Roman"/>
          <w:sz w:val="24"/>
          <w:szCs w:val="24"/>
          <w:highlight w:val="yellow"/>
        </w:rPr>
        <w:t>se sídlem:</w:t>
      </w:r>
      <w:r w:rsidRPr="00020663">
        <w:rPr>
          <w:rFonts w:ascii="Times New Roman" w:hAnsi="Times New Roman" w:cs="Times New Roman"/>
          <w:sz w:val="24"/>
          <w:szCs w:val="24"/>
          <w:highlight w:val="yellow"/>
        </w:rPr>
        <w:tab/>
      </w:r>
      <w:r w:rsidRPr="00020663">
        <w:rPr>
          <w:rFonts w:ascii="Times New Roman" w:hAnsi="Times New Roman" w:cs="Times New Roman"/>
          <w:sz w:val="24"/>
          <w:szCs w:val="24"/>
          <w:highlight w:val="yellow"/>
        </w:rPr>
        <w:tab/>
        <w:t>…………………………………………….</w:t>
      </w:r>
    </w:p>
    <w:p w:rsidR="00020663" w:rsidRPr="00020663" w:rsidRDefault="00020663" w:rsidP="00020663">
      <w:pPr>
        <w:pStyle w:val="Bezmezer"/>
        <w:jc w:val="both"/>
        <w:rPr>
          <w:rFonts w:ascii="Times New Roman" w:hAnsi="Times New Roman" w:cs="Times New Roman"/>
          <w:sz w:val="24"/>
          <w:szCs w:val="24"/>
          <w:highlight w:val="yellow"/>
        </w:rPr>
      </w:pPr>
      <w:r w:rsidRPr="00020663">
        <w:rPr>
          <w:rFonts w:ascii="Times New Roman" w:hAnsi="Times New Roman" w:cs="Times New Roman"/>
          <w:sz w:val="24"/>
          <w:szCs w:val="24"/>
          <w:highlight w:val="yellow"/>
        </w:rPr>
        <w:t>IČ:</w:t>
      </w:r>
      <w:r w:rsidRPr="00020663">
        <w:rPr>
          <w:rFonts w:ascii="Times New Roman" w:hAnsi="Times New Roman" w:cs="Times New Roman"/>
          <w:sz w:val="24"/>
          <w:szCs w:val="24"/>
          <w:highlight w:val="yellow"/>
        </w:rPr>
        <w:tab/>
      </w:r>
      <w:r w:rsidRPr="00020663">
        <w:rPr>
          <w:rFonts w:ascii="Times New Roman" w:hAnsi="Times New Roman" w:cs="Times New Roman"/>
          <w:sz w:val="24"/>
          <w:szCs w:val="24"/>
          <w:highlight w:val="yellow"/>
        </w:rPr>
        <w:tab/>
      </w:r>
      <w:r w:rsidRPr="00020663">
        <w:rPr>
          <w:rFonts w:ascii="Times New Roman" w:hAnsi="Times New Roman" w:cs="Times New Roman"/>
          <w:sz w:val="24"/>
          <w:szCs w:val="24"/>
          <w:highlight w:val="yellow"/>
        </w:rPr>
        <w:tab/>
        <w:t>…………………………………………….</w:t>
      </w:r>
    </w:p>
    <w:p w:rsidR="00020663" w:rsidRPr="00020663" w:rsidRDefault="00020663" w:rsidP="00020663">
      <w:pPr>
        <w:pStyle w:val="Bezmezer"/>
        <w:jc w:val="both"/>
        <w:rPr>
          <w:rFonts w:ascii="Times New Roman" w:hAnsi="Times New Roman" w:cs="Times New Roman"/>
          <w:sz w:val="24"/>
          <w:szCs w:val="24"/>
          <w:highlight w:val="yellow"/>
        </w:rPr>
      </w:pPr>
      <w:r w:rsidRPr="00020663">
        <w:rPr>
          <w:rFonts w:ascii="Times New Roman" w:hAnsi="Times New Roman" w:cs="Times New Roman"/>
          <w:sz w:val="24"/>
          <w:szCs w:val="24"/>
          <w:highlight w:val="yellow"/>
        </w:rPr>
        <w:t>DIČ:</w:t>
      </w:r>
      <w:r w:rsidRPr="00020663">
        <w:rPr>
          <w:rFonts w:ascii="Times New Roman" w:hAnsi="Times New Roman" w:cs="Times New Roman"/>
          <w:sz w:val="24"/>
          <w:szCs w:val="24"/>
          <w:highlight w:val="yellow"/>
        </w:rPr>
        <w:tab/>
      </w:r>
      <w:r w:rsidRPr="00020663">
        <w:rPr>
          <w:rFonts w:ascii="Times New Roman" w:hAnsi="Times New Roman" w:cs="Times New Roman"/>
          <w:sz w:val="24"/>
          <w:szCs w:val="24"/>
          <w:highlight w:val="yellow"/>
        </w:rPr>
        <w:tab/>
      </w:r>
      <w:r w:rsidRPr="00020663">
        <w:rPr>
          <w:rFonts w:ascii="Times New Roman" w:hAnsi="Times New Roman" w:cs="Times New Roman"/>
          <w:sz w:val="24"/>
          <w:szCs w:val="24"/>
          <w:highlight w:val="yellow"/>
        </w:rPr>
        <w:tab/>
        <w:t>…………………………………………….</w:t>
      </w:r>
    </w:p>
    <w:p w:rsidR="00020663" w:rsidRPr="00020663" w:rsidRDefault="00020663" w:rsidP="00020663">
      <w:pPr>
        <w:pStyle w:val="Bezmezer"/>
        <w:jc w:val="both"/>
        <w:rPr>
          <w:rFonts w:ascii="Times New Roman" w:hAnsi="Times New Roman" w:cs="Times New Roman"/>
          <w:sz w:val="24"/>
          <w:szCs w:val="24"/>
          <w:highlight w:val="yellow"/>
        </w:rPr>
      </w:pPr>
      <w:r w:rsidRPr="00020663">
        <w:rPr>
          <w:rFonts w:ascii="Times New Roman" w:hAnsi="Times New Roman" w:cs="Times New Roman"/>
          <w:sz w:val="24"/>
          <w:szCs w:val="24"/>
          <w:highlight w:val="yellow"/>
        </w:rPr>
        <w:t>bankovní spojení:</w:t>
      </w:r>
      <w:r w:rsidRPr="00020663">
        <w:rPr>
          <w:rFonts w:ascii="Times New Roman" w:hAnsi="Times New Roman" w:cs="Times New Roman"/>
          <w:sz w:val="24"/>
          <w:szCs w:val="24"/>
          <w:highlight w:val="yellow"/>
        </w:rPr>
        <w:tab/>
        <w:t>………………………………………</w:t>
      </w:r>
      <w:proofErr w:type="gramStart"/>
      <w:r w:rsidRPr="00020663">
        <w:rPr>
          <w:rFonts w:ascii="Times New Roman" w:hAnsi="Times New Roman" w:cs="Times New Roman"/>
          <w:sz w:val="24"/>
          <w:szCs w:val="24"/>
          <w:highlight w:val="yellow"/>
        </w:rPr>
        <w:t>…….</w:t>
      </w:r>
      <w:proofErr w:type="gramEnd"/>
      <w:r w:rsidRPr="00020663">
        <w:rPr>
          <w:rFonts w:ascii="Times New Roman" w:hAnsi="Times New Roman" w:cs="Times New Roman"/>
          <w:sz w:val="24"/>
          <w:szCs w:val="24"/>
          <w:highlight w:val="yellow"/>
        </w:rPr>
        <w:t>.</w:t>
      </w:r>
    </w:p>
    <w:p w:rsidR="00020663" w:rsidRPr="00020663" w:rsidRDefault="00020663" w:rsidP="00020663">
      <w:pPr>
        <w:pStyle w:val="Bezmezer"/>
        <w:jc w:val="both"/>
        <w:rPr>
          <w:rFonts w:ascii="Times New Roman" w:hAnsi="Times New Roman" w:cs="Times New Roman"/>
          <w:sz w:val="24"/>
          <w:szCs w:val="24"/>
          <w:highlight w:val="yellow"/>
        </w:rPr>
      </w:pPr>
      <w:r w:rsidRPr="00020663">
        <w:rPr>
          <w:rFonts w:ascii="Times New Roman" w:hAnsi="Times New Roman" w:cs="Times New Roman"/>
          <w:sz w:val="24"/>
          <w:szCs w:val="24"/>
          <w:highlight w:val="yellow"/>
        </w:rPr>
        <w:t xml:space="preserve">č. </w:t>
      </w:r>
      <w:proofErr w:type="spellStart"/>
      <w:r w:rsidRPr="00020663">
        <w:rPr>
          <w:rFonts w:ascii="Times New Roman" w:hAnsi="Times New Roman" w:cs="Times New Roman"/>
          <w:sz w:val="24"/>
          <w:szCs w:val="24"/>
          <w:highlight w:val="yellow"/>
        </w:rPr>
        <w:t>ú.</w:t>
      </w:r>
      <w:proofErr w:type="spellEnd"/>
      <w:r w:rsidRPr="00020663">
        <w:rPr>
          <w:rFonts w:ascii="Times New Roman" w:hAnsi="Times New Roman" w:cs="Times New Roman"/>
          <w:sz w:val="24"/>
          <w:szCs w:val="24"/>
          <w:highlight w:val="yellow"/>
        </w:rPr>
        <w:t>:</w:t>
      </w:r>
      <w:r w:rsidRPr="00020663">
        <w:rPr>
          <w:rFonts w:ascii="Times New Roman" w:hAnsi="Times New Roman" w:cs="Times New Roman"/>
          <w:sz w:val="24"/>
          <w:szCs w:val="24"/>
          <w:highlight w:val="yellow"/>
        </w:rPr>
        <w:tab/>
      </w:r>
      <w:r w:rsidRPr="00020663">
        <w:rPr>
          <w:rFonts w:ascii="Times New Roman" w:hAnsi="Times New Roman" w:cs="Times New Roman"/>
          <w:sz w:val="24"/>
          <w:szCs w:val="24"/>
          <w:highlight w:val="yellow"/>
        </w:rPr>
        <w:tab/>
      </w:r>
      <w:r w:rsidRPr="00020663">
        <w:rPr>
          <w:rFonts w:ascii="Times New Roman" w:hAnsi="Times New Roman" w:cs="Times New Roman"/>
          <w:sz w:val="24"/>
          <w:szCs w:val="24"/>
          <w:highlight w:val="yellow"/>
        </w:rPr>
        <w:tab/>
        <w:t>………………………………………</w:t>
      </w:r>
      <w:proofErr w:type="gramStart"/>
      <w:r w:rsidRPr="00020663">
        <w:rPr>
          <w:rFonts w:ascii="Times New Roman" w:hAnsi="Times New Roman" w:cs="Times New Roman"/>
          <w:sz w:val="24"/>
          <w:szCs w:val="24"/>
          <w:highlight w:val="yellow"/>
        </w:rPr>
        <w:t>…….</w:t>
      </w:r>
      <w:proofErr w:type="gramEnd"/>
      <w:r w:rsidRPr="00020663">
        <w:rPr>
          <w:rFonts w:ascii="Times New Roman" w:hAnsi="Times New Roman" w:cs="Times New Roman"/>
          <w:sz w:val="24"/>
          <w:szCs w:val="24"/>
          <w:highlight w:val="yellow"/>
        </w:rPr>
        <w:t>.</w:t>
      </w:r>
    </w:p>
    <w:p w:rsidR="00020663" w:rsidRPr="00020663" w:rsidRDefault="00020663" w:rsidP="00020663">
      <w:pPr>
        <w:pStyle w:val="Bezmezer"/>
        <w:jc w:val="both"/>
        <w:rPr>
          <w:rFonts w:ascii="Times New Roman" w:hAnsi="Times New Roman" w:cs="Times New Roman"/>
          <w:sz w:val="24"/>
          <w:szCs w:val="24"/>
          <w:highlight w:val="yellow"/>
        </w:rPr>
      </w:pPr>
      <w:r w:rsidRPr="00020663">
        <w:rPr>
          <w:rFonts w:ascii="Times New Roman" w:hAnsi="Times New Roman" w:cs="Times New Roman"/>
          <w:sz w:val="24"/>
          <w:szCs w:val="24"/>
          <w:highlight w:val="yellow"/>
        </w:rPr>
        <w:t>jednající:</w:t>
      </w:r>
      <w:r w:rsidRPr="00020663">
        <w:rPr>
          <w:rFonts w:ascii="Times New Roman" w:hAnsi="Times New Roman" w:cs="Times New Roman"/>
          <w:sz w:val="24"/>
          <w:szCs w:val="24"/>
          <w:highlight w:val="yellow"/>
        </w:rPr>
        <w:tab/>
      </w:r>
      <w:r w:rsidRPr="00020663">
        <w:rPr>
          <w:rFonts w:ascii="Times New Roman" w:hAnsi="Times New Roman" w:cs="Times New Roman"/>
          <w:sz w:val="24"/>
          <w:szCs w:val="24"/>
          <w:highlight w:val="yellow"/>
        </w:rPr>
        <w:tab/>
        <w:t>………………………………………</w:t>
      </w:r>
      <w:proofErr w:type="gramStart"/>
      <w:r w:rsidRPr="00020663">
        <w:rPr>
          <w:rFonts w:ascii="Times New Roman" w:hAnsi="Times New Roman" w:cs="Times New Roman"/>
          <w:sz w:val="24"/>
          <w:szCs w:val="24"/>
          <w:highlight w:val="yellow"/>
        </w:rPr>
        <w:t>…….</w:t>
      </w:r>
      <w:proofErr w:type="gramEnd"/>
      <w:r w:rsidRPr="00020663">
        <w:rPr>
          <w:rFonts w:ascii="Times New Roman" w:hAnsi="Times New Roman" w:cs="Times New Roman"/>
          <w:sz w:val="24"/>
          <w:szCs w:val="24"/>
          <w:highlight w:val="yellow"/>
        </w:rPr>
        <w:t>.</w:t>
      </w:r>
    </w:p>
    <w:p w:rsidR="00020663" w:rsidRPr="00020663" w:rsidRDefault="00020663" w:rsidP="00020663">
      <w:pPr>
        <w:pStyle w:val="Bezmezer"/>
        <w:jc w:val="both"/>
        <w:rPr>
          <w:rFonts w:ascii="Times New Roman" w:hAnsi="Times New Roman" w:cs="Times New Roman"/>
          <w:sz w:val="24"/>
          <w:szCs w:val="24"/>
          <w:highlight w:val="yellow"/>
        </w:rPr>
      </w:pPr>
      <w:r w:rsidRPr="00020663">
        <w:rPr>
          <w:rFonts w:ascii="Times New Roman" w:hAnsi="Times New Roman" w:cs="Times New Roman"/>
          <w:sz w:val="24"/>
          <w:szCs w:val="24"/>
          <w:highlight w:val="yellow"/>
        </w:rPr>
        <w:t>kontaktní osoba:</w:t>
      </w:r>
      <w:r w:rsidRPr="00020663">
        <w:rPr>
          <w:rFonts w:ascii="Times New Roman" w:hAnsi="Times New Roman" w:cs="Times New Roman"/>
          <w:sz w:val="24"/>
          <w:szCs w:val="24"/>
          <w:highlight w:val="yellow"/>
        </w:rPr>
        <w:tab/>
        <w:t>……………………………………………...</w:t>
      </w:r>
    </w:p>
    <w:p w:rsidR="00020663" w:rsidRPr="00020663" w:rsidRDefault="00020663" w:rsidP="00020663">
      <w:pPr>
        <w:pStyle w:val="Bezmezer"/>
        <w:jc w:val="both"/>
        <w:rPr>
          <w:rFonts w:ascii="Times New Roman" w:hAnsi="Times New Roman" w:cs="Times New Roman"/>
          <w:sz w:val="24"/>
          <w:szCs w:val="24"/>
          <w:highlight w:val="yellow"/>
        </w:rPr>
      </w:pPr>
      <w:r w:rsidRPr="00020663">
        <w:rPr>
          <w:rFonts w:ascii="Times New Roman" w:hAnsi="Times New Roman" w:cs="Times New Roman"/>
          <w:sz w:val="24"/>
          <w:szCs w:val="24"/>
          <w:highlight w:val="yellow"/>
        </w:rPr>
        <w:t>Email:</w:t>
      </w:r>
      <w:r w:rsidRPr="00020663">
        <w:rPr>
          <w:rFonts w:ascii="Times New Roman" w:hAnsi="Times New Roman" w:cs="Times New Roman"/>
          <w:sz w:val="24"/>
          <w:szCs w:val="24"/>
          <w:highlight w:val="yellow"/>
        </w:rPr>
        <w:tab/>
      </w:r>
      <w:r w:rsidRPr="00020663">
        <w:rPr>
          <w:rFonts w:ascii="Times New Roman" w:hAnsi="Times New Roman" w:cs="Times New Roman"/>
          <w:sz w:val="24"/>
          <w:szCs w:val="24"/>
          <w:highlight w:val="yellow"/>
        </w:rPr>
        <w:tab/>
      </w:r>
      <w:r w:rsidRPr="00020663">
        <w:rPr>
          <w:rFonts w:ascii="Times New Roman" w:hAnsi="Times New Roman" w:cs="Times New Roman"/>
          <w:sz w:val="24"/>
          <w:szCs w:val="24"/>
          <w:highlight w:val="yellow"/>
        </w:rPr>
        <w:tab/>
        <w:t>………………………………………………</w:t>
      </w:r>
    </w:p>
    <w:p w:rsidR="00020663" w:rsidRPr="00020663" w:rsidRDefault="00020663" w:rsidP="00020663">
      <w:pPr>
        <w:pStyle w:val="Bezmezer"/>
        <w:jc w:val="both"/>
        <w:rPr>
          <w:rFonts w:ascii="Times New Roman" w:hAnsi="Times New Roman" w:cs="Times New Roman"/>
          <w:sz w:val="24"/>
          <w:szCs w:val="24"/>
          <w:highlight w:val="yellow"/>
        </w:rPr>
      </w:pPr>
      <w:r w:rsidRPr="00020663">
        <w:rPr>
          <w:rFonts w:ascii="Times New Roman" w:hAnsi="Times New Roman" w:cs="Times New Roman"/>
          <w:sz w:val="24"/>
          <w:szCs w:val="24"/>
          <w:highlight w:val="yellow"/>
        </w:rPr>
        <w:t>Telefon:</w:t>
      </w:r>
      <w:r w:rsidRPr="00020663">
        <w:rPr>
          <w:rFonts w:ascii="Times New Roman" w:hAnsi="Times New Roman" w:cs="Times New Roman"/>
          <w:sz w:val="24"/>
          <w:szCs w:val="24"/>
          <w:highlight w:val="yellow"/>
        </w:rPr>
        <w:tab/>
      </w:r>
      <w:r w:rsidRPr="00020663">
        <w:rPr>
          <w:rFonts w:ascii="Times New Roman" w:hAnsi="Times New Roman" w:cs="Times New Roman"/>
          <w:sz w:val="24"/>
          <w:szCs w:val="24"/>
          <w:highlight w:val="yellow"/>
        </w:rPr>
        <w:tab/>
        <w:t>………………………………………………</w:t>
      </w:r>
    </w:p>
    <w:p w:rsidR="00020663" w:rsidRPr="00020663" w:rsidRDefault="00020663" w:rsidP="00020663">
      <w:pPr>
        <w:pStyle w:val="Bezmezer"/>
        <w:jc w:val="both"/>
        <w:rPr>
          <w:rFonts w:ascii="Times New Roman" w:hAnsi="Times New Roman" w:cs="Times New Roman"/>
          <w:sz w:val="24"/>
          <w:szCs w:val="24"/>
          <w:highlight w:val="yellow"/>
        </w:rPr>
      </w:pPr>
    </w:p>
    <w:p w:rsidR="00020663" w:rsidRPr="00020663" w:rsidRDefault="00020663" w:rsidP="00020663">
      <w:pPr>
        <w:pStyle w:val="Bezmezer"/>
        <w:jc w:val="both"/>
        <w:rPr>
          <w:rFonts w:ascii="Times New Roman" w:hAnsi="Times New Roman" w:cs="Times New Roman"/>
          <w:sz w:val="24"/>
          <w:szCs w:val="24"/>
        </w:rPr>
      </w:pPr>
      <w:r w:rsidRPr="00020663">
        <w:rPr>
          <w:rFonts w:ascii="Times New Roman" w:hAnsi="Times New Roman" w:cs="Times New Roman"/>
          <w:sz w:val="24"/>
          <w:szCs w:val="24"/>
          <w:highlight w:val="yellow"/>
        </w:rPr>
        <w:t xml:space="preserve">Společnost je zapsána u ………………. soudu v </w:t>
      </w:r>
      <w:proofErr w:type="gramStart"/>
      <w:r w:rsidRPr="00020663">
        <w:rPr>
          <w:rFonts w:ascii="Times New Roman" w:hAnsi="Times New Roman" w:cs="Times New Roman"/>
          <w:sz w:val="24"/>
          <w:szCs w:val="24"/>
          <w:highlight w:val="yellow"/>
        </w:rPr>
        <w:t>…….</w:t>
      </w:r>
      <w:proofErr w:type="gramEnd"/>
      <w:r w:rsidRPr="00020663">
        <w:rPr>
          <w:rFonts w:ascii="Times New Roman" w:hAnsi="Times New Roman" w:cs="Times New Roman"/>
          <w:sz w:val="24"/>
          <w:szCs w:val="24"/>
          <w:highlight w:val="yellow"/>
        </w:rPr>
        <w:t>., oddíl ……., vložka ……………..</w:t>
      </w:r>
    </w:p>
    <w:p w:rsidR="00020663" w:rsidRPr="00020663" w:rsidRDefault="00020663" w:rsidP="00020663">
      <w:pPr>
        <w:pStyle w:val="Bezmezer"/>
        <w:jc w:val="both"/>
        <w:rPr>
          <w:rFonts w:ascii="Times New Roman" w:hAnsi="Times New Roman" w:cs="Times New Roman"/>
          <w:sz w:val="24"/>
          <w:szCs w:val="24"/>
        </w:rPr>
      </w:pPr>
    </w:p>
    <w:p w:rsidR="00020663" w:rsidRPr="00020663" w:rsidRDefault="00020663" w:rsidP="00020663">
      <w:pPr>
        <w:pStyle w:val="Bezmezer"/>
        <w:jc w:val="both"/>
        <w:rPr>
          <w:rFonts w:ascii="Times New Roman" w:hAnsi="Times New Roman" w:cs="Times New Roman"/>
          <w:sz w:val="24"/>
          <w:szCs w:val="24"/>
        </w:rPr>
      </w:pPr>
    </w:p>
    <w:p w:rsidR="00020663" w:rsidRPr="00020663" w:rsidRDefault="00020663" w:rsidP="00020663">
      <w:pPr>
        <w:pStyle w:val="Bezmezer"/>
        <w:jc w:val="both"/>
        <w:rPr>
          <w:rFonts w:ascii="Times New Roman" w:hAnsi="Times New Roman" w:cs="Times New Roman"/>
          <w:sz w:val="24"/>
          <w:szCs w:val="24"/>
        </w:rPr>
      </w:pPr>
      <w:r w:rsidRPr="00020663">
        <w:rPr>
          <w:rFonts w:ascii="Times New Roman" w:hAnsi="Times New Roman" w:cs="Times New Roman"/>
          <w:sz w:val="24"/>
          <w:szCs w:val="24"/>
        </w:rPr>
        <w:t>dále jen „</w:t>
      </w:r>
      <w:r w:rsidRPr="00020663">
        <w:rPr>
          <w:rFonts w:ascii="Times New Roman" w:hAnsi="Times New Roman" w:cs="Times New Roman"/>
          <w:b/>
          <w:sz w:val="24"/>
          <w:szCs w:val="24"/>
        </w:rPr>
        <w:t>poskytovatel</w:t>
      </w:r>
      <w:r w:rsidRPr="00020663">
        <w:rPr>
          <w:rFonts w:ascii="Times New Roman" w:hAnsi="Times New Roman" w:cs="Times New Roman"/>
          <w:sz w:val="24"/>
          <w:szCs w:val="24"/>
        </w:rPr>
        <w:t>“</w:t>
      </w:r>
    </w:p>
    <w:p w:rsidR="00020663" w:rsidRPr="00020663" w:rsidRDefault="00020663" w:rsidP="00020663">
      <w:pPr>
        <w:pStyle w:val="Bezmezer"/>
        <w:ind w:left="142" w:hanging="142"/>
        <w:jc w:val="center"/>
        <w:rPr>
          <w:rFonts w:ascii="Times New Roman" w:hAnsi="Times New Roman" w:cs="Times New Roman"/>
          <w:b/>
          <w:sz w:val="24"/>
          <w:szCs w:val="24"/>
        </w:rPr>
      </w:pPr>
    </w:p>
    <w:p w:rsidR="00020663" w:rsidRPr="00020663" w:rsidRDefault="00020663" w:rsidP="00020663">
      <w:pPr>
        <w:pStyle w:val="Bezmezer"/>
        <w:ind w:left="142" w:hanging="142"/>
        <w:jc w:val="center"/>
        <w:rPr>
          <w:rFonts w:ascii="Times New Roman" w:hAnsi="Times New Roman" w:cs="Times New Roman"/>
          <w:b/>
          <w:sz w:val="24"/>
          <w:szCs w:val="24"/>
        </w:rPr>
      </w:pPr>
    </w:p>
    <w:p w:rsidR="00020663" w:rsidRPr="00020663" w:rsidRDefault="00020663" w:rsidP="00020663">
      <w:pPr>
        <w:pStyle w:val="Bezmezer"/>
        <w:ind w:left="142" w:hanging="142"/>
        <w:jc w:val="center"/>
        <w:rPr>
          <w:rFonts w:ascii="Times New Roman" w:hAnsi="Times New Roman" w:cs="Times New Roman"/>
          <w:b/>
          <w:sz w:val="24"/>
          <w:szCs w:val="24"/>
        </w:rPr>
      </w:pPr>
    </w:p>
    <w:p w:rsidR="00020663" w:rsidRPr="00020663" w:rsidRDefault="00020663" w:rsidP="00020663">
      <w:pPr>
        <w:pStyle w:val="Bezmezer"/>
        <w:ind w:left="142" w:hanging="142"/>
        <w:jc w:val="center"/>
        <w:rPr>
          <w:rFonts w:ascii="Times New Roman" w:hAnsi="Times New Roman" w:cs="Times New Roman"/>
          <w:b/>
          <w:sz w:val="24"/>
          <w:szCs w:val="24"/>
        </w:rPr>
      </w:pPr>
      <w:r w:rsidRPr="00020663">
        <w:rPr>
          <w:rFonts w:ascii="Times New Roman" w:hAnsi="Times New Roman" w:cs="Times New Roman"/>
          <w:b/>
          <w:sz w:val="24"/>
          <w:szCs w:val="24"/>
        </w:rPr>
        <w:lastRenderedPageBreak/>
        <w:t>Článek I.</w:t>
      </w:r>
    </w:p>
    <w:p w:rsidR="00020663" w:rsidRPr="00020663" w:rsidRDefault="00020663" w:rsidP="00020663">
      <w:pPr>
        <w:pStyle w:val="Bezmezer"/>
        <w:jc w:val="center"/>
        <w:rPr>
          <w:rFonts w:ascii="Times New Roman" w:hAnsi="Times New Roman" w:cs="Times New Roman"/>
          <w:b/>
          <w:sz w:val="24"/>
          <w:szCs w:val="24"/>
        </w:rPr>
      </w:pPr>
      <w:r w:rsidRPr="00020663">
        <w:rPr>
          <w:rFonts w:ascii="Times New Roman" w:hAnsi="Times New Roman" w:cs="Times New Roman"/>
          <w:b/>
          <w:sz w:val="24"/>
          <w:szCs w:val="24"/>
        </w:rPr>
        <w:t>Účel smlouvy</w:t>
      </w:r>
    </w:p>
    <w:p w:rsidR="00020663" w:rsidRPr="00020663" w:rsidRDefault="00020663" w:rsidP="00020663">
      <w:pPr>
        <w:pStyle w:val="Bezmezer"/>
        <w:jc w:val="both"/>
        <w:rPr>
          <w:rFonts w:ascii="Times New Roman" w:hAnsi="Times New Roman" w:cs="Times New Roman"/>
          <w:b/>
          <w:sz w:val="24"/>
          <w:szCs w:val="24"/>
        </w:rPr>
      </w:pPr>
    </w:p>
    <w:p w:rsidR="00020663" w:rsidRPr="00020663" w:rsidRDefault="00020663" w:rsidP="00020663">
      <w:pPr>
        <w:autoSpaceDE w:val="0"/>
        <w:ind w:left="284" w:hanging="284"/>
        <w:contextualSpacing/>
        <w:jc w:val="both"/>
      </w:pPr>
      <w:r w:rsidRPr="00020663">
        <w:rPr>
          <w:bCs/>
          <w:iCs/>
          <w:color w:val="000000"/>
        </w:rPr>
        <w:t xml:space="preserve">1.  </w:t>
      </w:r>
      <w:r w:rsidRPr="00020663">
        <w:t xml:space="preserve">Tato Rámcová smlouva (dále jen „Smlouva“) je uzavírána na základě Objednatelem vyhlášeného výběrového řízení </w:t>
      </w:r>
      <w:r w:rsidRPr="00020663">
        <w:rPr>
          <w:bCs/>
          <w:iCs/>
          <w:color w:val="000000"/>
        </w:rPr>
        <w:t>dle V</w:t>
      </w:r>
      <w:r w:rsidRPr="00020663">
        <w:t xml:space="preserve">nitřního předpisu č. 15/2016 ve znění VP č. 9/2018 „Zásady postupu a pravidel zadávání veřejných zakázek malého rozsahu příspěvkovými organizacemi zřízenými statutárním městem Přerov“, ve věci veřejné zakázky s názvem </w:t>
      </w:r>
      <w:r w:rsidRPr="00020663">
        <w:rPr>
          <w:b/>
          <w:bCs/>
        </w:rPr>
        <w:t>„Poskytovatel pobytových akcí 2023“</w:t>
      </w:r>
      <w:r w:rsidRPr="00020663">
        <w:t>, (dále jen „</w:t>
      </w:r>
      <w:r w:rsidRPr="00020663">
        <w:rPr>
          <w:b/>
        </w:rPr>
        <w:t>Veřejná zakázka</w:t>
      </w:r>
      <w:r w:rsidRPr="00020663">
        <w:t>“).</w:t>
      </w:r>
    </w:p>
    <w:p w:rsidR="00020663" w:rsidRPr="00020663" w:rsidRDefault="00020663" w:rsidP="00020663">
      <w:pPr>
        <w:autoSpaceDE w:val="0"/>
        <w:autoSpaceDN w:val="0"/>
        <w:adjustRightInd w:val="0"/>
        <w:ind w:left="284" w:hanging="284"/>
        <w:contextualSpacing/>
        <w:jc w:val="both"/>
        <w:rPr>
          <w:bCs/>
          <w:iCs/>
          <w:color w:val="000000"/>
        </w:rPr>
      </w:pPr>
      <w:r w:rsidRPr="00020663">
        <w:t xml:space="preserve">2.  Poskytovatel výslovně prohlašuje, že je odborně způsobilý k řádnému zajištění předmětu plnění dle této Smlouvy a disponuje </w:t>
      </w:r>
      <w:r w:rsidRPr="00020663">
        <w:rPr>
          <w:bCs/>
          <w:iCs/>
          <w:color w:val="000000"/>
        </w:rPr>
        <w:t xml:space="preserve">širokým portfoliem prověřených vhodných poskytovatelů služeb v zájmových lokalitách (převážně Jeseníky a Beskydy) a má zkušenosti s realizací pobytových akcí dětí školního věku. </w:t>
      </w:r>
      <w:r w:rsidRPr="00020663">
        <w:t>Poskytovatel prohlašuje, že je řádně pojištěn pro případ úpadku, a to v rozsahu a za podmínek stanovených zákonem č. 159/1999 Sb. a u pojišťovny, které bylo podle zvláštního předpisu uděleno povolení pro pojištění podle tohoto zákona.</w:t>
      </w:r>
    </w:p>
    <w:p w:rsidR="00020663" w:rsidRDefault="00020663" w:rsidP="00020663">
      <w:pPr>
        <w:autoSpaceDE w:val="0"/>
        <w:autoSpaceDN w:val="0"/>
        <w:adjustRightInd w:val="0"/>
        <w:ind w:left="284" w:hanging="284"/>
        <w:contextualSpacing/>
        <w:jc w:val="both"/>
      </w:pPr>
      <w:r w:rsidRPr="00020663">
        <w:rPr>
          <w:bCs/>
          <w:iCs/>
          <w:color w:val="000000"/>
        </w:rPr>
        <w:t xml:space="preserve">3.  </w:t>
      </w:r>
      <w:r w:rsidRPr="00020663">
        <w:t>Objednatel se zavazuje za poskytnuté Služby zaplatit Poskytovateli ujednanou odměnu, a to za podmínek dále stanovených.</w:t>
      </w:r>
    </w:p>
    <w:p w:rsidR="00020663" w:rsidRPr="00020663" w:rsidRDefault="00020663" w:rsidP="00020663">
      <w:pPr>
        <w:autoSpaceDE w:val="0"/>
        <w:autoSpaceDN w:val="0"/>
        <w:adjustRightInd w:val="0"/>
        <w:ind w:left="284" w:hanging="284"/>
        <w:contextualSpacing/>
        <w:jc w:val="both"/>
      </w:pPr>
    </w:p>
    <w:p w:rsidR="00020663" w:rsidRPr="00020663" w:rsidRDefault="00020663" w:rsidP="00020663">
      <w:pPr>
        <w:pStyle w:val="Bezmezer"/>
        <w:ind w:left="142" w:hanging="142"/>
        <w:jc w:val="center"/>
        <w:rPr>
          <w:rFonts w:ascii="Times New Roman" w:hAnsi="Times New Roman" w:cs="Times New Roman"/>
          <w:b/>
          <w:sz w:val="24"/>
          <w:szCs w:val="24"/>
        </w:rPr>
      </w:pPr>
      <w:r w:rsidRPr="00020663">
        <w:rPr>
          <w:rFonts w:ascii="Times New Roman" w:hAnsi="Times New Roman" w:cs="Times New Roman"/>
          <w:b/>
          <w:sz w:val="24"/>
          <w:szCs w:val="24"/>
        </w:rPr>
        <w:t>Článek II.</w:t>
      </w:r>
    </w:p>
    <w:p w:rsidR="00020663" w:rsidRPr="00020663" w:rsidRDefault="00020663" w:rsidP="00020663">
      <w:pPr>
        <w:pStyle w:val="Bezmezer"/>
        <w:jc w:val="center"/>
        <w:rPr>
          <w:rFonts w:ascii="Times New Roman" w:hAnsi="Times New Roman" w:cs="Times New Roman"/>
          <w:b/>
          <w:sz w:val="24"/>
          <w:szCs w:val="24"/>
        </w:rPr>
      </w:pPr>
      <w:r w:rsidRPr="00020663">
        <w:rPr>
          <w:rFonts w:ascii="Times New Roman" w:hAnsi="Times New Roman" w:cs="Times New Roman"/>
          <w:b/>
          <w:sz w:val="24"/>
          <w:szCs w:val="24"/>
        </w:rPr>
        <w:t>Předmět smlouvy</w:t>
      </w:r>
    </w:p>
    <w:p w:rsidR="00020663" w:rsidRPr="00020663" w:rsidRDefault="00020663" w:rsidP="00020663">
      <w:pPr>
        <w:pStyle w:val="Bezmezer"/>
        <w:jc w:val="center"/>
        <w:rPr>
          <w:rFonts w:ascii="Times New Roman" w:hAnsi="Times New Roman" w:cs="Times New Roman"/>
          <w:b/>
          <w:sz w:val="24"/>
          <w:szCs w:val="24"/>
        </w:rPr>
      </w:pPr>
    </w:p>
    <w:p w:rsidR="00020663" w:rsidRPr="00020663" w:rsidRDefault="00020663" w:rsidP="00020663">
      <w:pPr>
        <w:pStyle w:val="Default"/>
        <w:adjustRightInd w:val="0"/>
        <w:spacing w:after="120"/>
        <w:ind w:left="284" w:hanging="284"/>
        <w:contextualSpacing/>
        <w:jc w:val="both"/>
        <w:rPr>
          <w:rFonts w:ascii="Times New Roman" w:hAnsi="Times New Roman" w:cs="Times New Roman"/>
        </w:rPr>
      </w:pPr>
      <w:r w:rsidRPr="00020663">
        <w:rPr>
          <w:rFonts w:ascii="Times New Roman" w:hAnsi="Times New Roman" w:cs="Times New Roman"/>
          <w:color w:val="auto"/>
        </w:rPr>
        <w:t xml:space="preserve">1. </w:t>
      </w:r>
      <w:r w:rsidRPr="00020663">
        <w:rPr>
          <w:rFonts w:ascii="Times New Roman" w:hAnsi="Times New Roman" w:cs="Times New Roman"/>
          <w:bCs/>
          <w:iCs/>
        </w:rPr>
        <w:t>Předmětem této Smlouvy je kompletní obstarání všech prací, služeb a dodávek souvisejících s realizací pobytových akcí uvedených v odst. 3 tohoto článku, včetně dopravy na tyto akce, pro žáky Základní školy Přerov, Velká Dlážka 5 a pedagogický dozor, v kalendářním roce 2023, za podmínek stanovených touto Smlouvou</w:t>
      </w:r>
      <w:r w:rsidRPr="00020663">
        <w:rPr>
          <w:rFonts w:ascii="Times New Roman" w:hAnsi="Times New Roman" w:cs="Times New Roman"/>
        </w:rPr>
        <w:t>.</w:t>
      </w:r>
    </w:p>
    <w:p w:rsidR="00020663" w:rsidRPr="00020663" w:rsidRDefault="00020663" w:rsidP="00020663">
      <w:pPr>
        <w:pStyle w:val="Default"/>
        <w:adjustRightInd w:val="0"/>
        <w:spacing w:after="120"/>
        <w:ind w:left="284" w:hanging="284"/>
        <w:contextualSpacing/>
        <w:jc w:val="both"/>
        <w:rPr>
          <w:rFonts w:ascii="Times New Roman" w:hAnsi="Times New Roman" w:cs="Times New Roman"/>
          <w:color w:val="auto"/>
        </w:rPr>
      </w:pPr>
      <w:r w:rsidRPr="00020663">
        <w:rPr>
          <w:rFonts w:ascii="Times New Roman" w:hAnsi="Times New Roman" w:cs="Times New Roman"/>
        </w:rPr>
        <w:t>2. Pobytovou akcí se pro účely této Smlouvy rozumí vícedenní akce, kdy se využívají služby ubytování, stravování a doprava žáků a pedagogického doprovodu ve zvolené lokalitě a termínu, kdy tyto služby jsou definovány jako jeden celek a probíhají v tuzemsku nebo v zahraničí.</w:t>
      </w:r>
    </w:p>
    <w:p w:rsidR="00020663" w:rsidRPr="00020663" w:rsidRDefault="00020663" w:rsidP="00020663">
      <w:pPr>
        <w:pStyle w:val="Default"/>
        <w:adjustRightInd w:val="0"/>
        <w:spacing w:after="120"/>
        <w:contextualSpacing/>
        <w:jc w:val="both"/>
        <w:rPr>
          <w:rFonts w:ascii="Times New Roman" w:hAnsi="Times New Roman" w:cs="Times New Roman"/>
          <w:color w:val="auto"/>
        </w:rPr>
      </w:pPr>
      <w:r w:rsidRPr="00020663">
        <w:rPr>
          <w:rFonts w:ascii="Times New Roman" w:hAnsi="Times New Roman" w:cs="Times New Roman"/>
        </w:rPr>
        <w:t xml:space="preserve">3.  </w:t>
      </w:r>
      <w:r w:rsidRPr="00020663">
        <w:rPr>
          <w:rFonts w:ascii="Times New Roman" w:hAnsi="Times New Roman" w:cs="Times New Roman"/>
          <w:color w:val="auto"/>
        </w:rPr>
        <w:t>Objednatel realizuje zpravidla tyto pobytové akce:</w:t>
      </w:r>
    </w:p>
    <w:p w:rsidR="00020663" w:rsidRPr="00020663" w:rsidRDefault="00020663" w:rsidP="00020663">
      <w:pPr>
        <w:autoSpaceDE w:val="0"/>
      </w:pPr>
      <w:bookmarkStart w:id="1" w:name="_Hlk116467640"/>
      <w:r w:rsidRPr="00020663">
        <w:t xml:space="preserve">    Pravidelně konané akce (konají se až výjimky každý rok):</w:t>
      </w:r>
    </w:p>
    <w:p w:rsidR="00020663" w:rsidRPr="00020663" w:rsidRDefault="00020663" w:rsidP="00020663">
      <w:pPr>
        <w:pStyle w:val="Odstavecseseznamem"/>
        <w:numPr>
          <w:ilvl w:val="0"/>
          <w:numId w:val="30"/>
        </w:numPr>
        <w:autoSpaceDE w:val="0"/>
        <w:spacing w:line="276" w:lineRule="auto"/>
        <w:rPr>
          <w:rFonts w:ascii="Times New Roman" w:hAnsi="Times New Roman"/>
          <w:sz w:val="24"/>
          <w:szCs w:val="24"/>
        </w:rPr>
      </w:pPr>
      <w:r w:rsidRPr="00020663">
        <w:rPr>
          <w:rFonts w:ascii="Times New Roman" w:hAnsi="Times New Roman"/>
          <w:sz w:val="24"/>
          <w:szCs w:val="24"/>
        </w:rPr>
        <w:t>Škola v přírodě pro žáky 2. ročníku (</w:t>
      </w:r>
      <w:proofErr w:type="spellStart"/>
      <w:r w:rsidRPr="00020663">
        <w:rPr>
          <w:rFonts w:ascii="Times New Roman" w:hAnsi="Times New Roman"/>
          <w:sz w:val="24"/>
          <w:szCs w:val="24"/>
        </w:rPr>
        <w:t>ŠvP</w:t>
      </w:r>
      <w:proofErr w:type="spellEnd"/>
      <w:r w:rsidRPr="00020663">
        <w:rPr>
          <w:rFonts w:ascii="Times New Roman" w:hAnsi="Times New Roman"/>
          <w:sz w:val="24"/>
          <w:szCs w:val="24"/>
        </w:rPr>
        <w:t>)</w:t>
      </w:r>
      <w:r w:rsidRPr="00020663">
        <w:rPr>
          <w:rFonts w:ascii="Times New Roman" w:hAnsi="Times New Roman"/>
          <w:sz w:val="24"/>
          <w:szCs w:val="24"/>
        </w:rPr>
        <w:tab/>
      </w:r>
      <w:r w:rsidRPr="00020663">
        <w:rPr>
          <w:rFonts w:ascii="Times New Roman" w:hAnsi="Times New Roman"/>
          <w:sz w:val="24"/>
          <w:szCs w:val="24"/>
        </w:rPr>
        <w:tab/>
      </w:r>
      <w:r w:rsidRPr="00020663">
        <w:rPr>
          <w:rFonts w:ascii="Times New Roman" w:hAnsi="Times New Roman"/>
          <w:sz w:val="24"/>
          <w:szCs w:val="24"/>
        </w:rPr>
        <w:tab/>
      </w:r>
    </w:p>
    <w:p w:rsidR="00020663" w:rsidRPr="00020663" w:rsidRDefault="00020663" w:rsidP="00020663">
      <w:pPr>
        <w:pStyle w:val="Odstavecseseznamem"/>
        <w:numPr>
          <w:ilvl w:val="0"/>
          <w:numId w:val="30"/>
        </w:numPr>
        <w:autoSpaceDE w:val="0"/>
        <w:spacing w:line="276" w:lineRule="auto"/>
        <w:rPr>
          <w:rFonts w:ascii="Times New Roman" w:hAnsi="Times New Roman"/>
          <w:sz w:val="24"/>
          <w:szCs w:val="24"/>
        </w:rPr>
      </w:pPr>
      <w:r w:rsidRPr="00020663">
        <w:rPr>
          <w:rFonts w:ascii="Times New Roman" w:hAnsi="Times New Roman"/>
          <w:sz w:val="24"/>
          <w:szCs w:val="24"/>
        </w:rPr>
        <w:t>Environmentální pobyt v přírodě pro žáky 3.ročníku (EPP)</w:t>
      </w:r>
      <w:r w:rsidRPr="00020663">
        <w:rPr>
          <w:rFonts w:ascii="Times New Roman" w:hAnsi="Times New Roman"/>
          <w:sz w:val="24"/>
          <w:szCs w:val="24"/>
        </w:rPr>
        <w:tab/>
      </w:r>
    </w:p>
    <w:p w:rsidR="00020663" w:rsidRPr="00020663" w:rsidRDefault="00020663" w:rsidP="00020663">
      <w:pPr>
        <w:pStyle w:val="Odstavecseseznamem"/>
        <w:numPr>
          <w:ilvl w:val="0"/>
          <w:numId w:val="30"/>
        </w:numPr>
        <w:autoSpaceDE w:val="0"/>
        <w:spacing w:line="276" w:lineRule="auto"/>
        <w:rPr>
          <w:rFonts w:ascii="Times New Roman" w:hAnsi="Times New Roman"/>
          <w:sz w:val="24"/>
          <w:szCs w:val="24"/>
        </w:rPr>
      </w:pPr>
      <w:r w:rsidRPr="00020663">
        <w:rPr>
          <w:rFonts w:ascii="Times New Roman" w:hAnsi="Times New Roman"/>
          <w:sz w:val="24"/>
          <w:szCs w:val="24"/>
        </w:rPr>
        <w:t>Zimní pobyt v přírodě pro žáky 4. ročníku (ZPP)</w:t>
      </w:r>
      <w:r w:rsidRPr="00020663">
        <w:rPr>
          <w:rFonts w:ascii="Times New Roman" w:hAnsi="Times New Roman"/>
          <w:sz w:val="24"/>
          <w:szCs w:val="24"/>
        </w:rPr>
        <w:tab/>
      </w:r>
      <w:r w:rsidRPr="00020663">
        <w:rPr>
          <w:rFonts w:ascii="Times New Roman" w:hAnsi="Times New Roman"/>
          <w:sz w:val="24"/>
          <w:szCs w:val="24"/>
        </w:rPr>
        <w:tab/>
      </w:r>
    </w:p>
    <w:p w:rsidR="00020663" w:rsidRPr="00020663" w:rsidRDefault="00020663" w:rsidP="00020663">
      <w:pPr>
        <w:pStyle w:val="Odstavecseseznamem"/>
        <w:numPr>
          <w:ilvl w:val="0"/>
          <w:numId w:val="30"/>
        </w:numPr>
        <w:autoSpaceDE w:val="0"/>
        <w:spacing w:line="276" w:lineRule="auto"/>
        <w:rPr>
          <w:rFonts w:ascii="Times New Roman" w:hAnsi="Times New Roman"/>
          <w:sz w:val="24"/>
          <w:szCs w:val="24"/>
        </w:rPr>
      </w:pPr>
      <w:r w:rsidRPr="00020663">
        <w:rPr>
          <w:rFonts w:ascii="Times New Roman" w:hAnsi="Times New Roman"/>
          <w:sz w:val="24"/>
          <w:szCs w:val="24"/>
        </w:rPr>
        <w:t>Mediální pobyt pro žáky 5. ročníku (MPP)</w:t>
      </w:r>
      <w:r w:rsidRPr="00020663">
        <w:rPr>
          <w:rFonts w:ascii="Times New Roman" w:hAnsi="Times New Roman"/>
          <w:sz w:val="24"/>
          <w:szCs w:val="24"/>
        </w:rPr>
        <w:tab/>
      </w:r>
      <w:r w:rsidRPr="00020663">
        <w:rPr>
          <w:rFonts w:ascii="Times New Roman" w:hAnsi="Times New Roman"/>
          <w:sz w:val="24"/>
          <w:szCs w:val="24"/>
        </w:rPr>
        <w:tab/>
      </w:r>
      <w:r w:rsidRPr="00020663">
        <w:rPr>
          <w:rFonts w:ascii="Times New Roman" w:hAnsi="Times New Roman"/>
          <w:sz w:val="24"/>
          <w:szCs w:val="24"/>
        </w:rPr>
        <w:tab/>
      </w:r>
    </w:p>
    <w:p w:rsidR="00020663" w:rsidRPr="00020663" w:rsidRDefault="00020663" w:rsidP="00020663">
      <w:pPr>
        <w:pStyle w:val="Odstavecseseznamem"/>
        <w:numPr>
          <w:ilvl w:val="0"/>
          <w:numId w:val="30"/>
        </w:numPr>
        <w:autoSpaceDE w:val="0"/>
        <w:spacing w:line="276" w:lineRule="auto"/>
        <w:rPr>
          <w:rFonts w:ascii="Times New Roman" w:hAnsi="Times New Roman"/>
          <w:sz w:val="24"/>
          <w:szCs w:val="24"/>
        </w:rPr>
      </w:pPr>
      <w:r w:rsidRPr="00020663">
        <w:rPr>
          <w:rFonts w:ascii="Times New Roman" w:hAnsi="Times New Roman"/>
          <w:sz w:val="24"/>
          <w:szCs w:val="24"/>
        </w:rPr>
        <w:t>Adaptační pobyt pro žáky 6. ročníku (</w:t>
      </w:r>
      <w:proofErr w:type="spellStart"/>
      <w:r w:rsidRPr="00020663">
        <w:rPr>
          <w:rFonts w:ascii="Times New Roman" w:hAnsi="Times New Roman"/>
          <w:sz w:val="24"/>
          <w:szCs w:val="24"/>
        </w:rPr>
        <w:t>AdP</w:t>
      </w:r>
      <w:proofErr w:type="spellEnd"/>
      <w:r w:rsidRPr="00020663">
        <w:rPr>
          <w:rFonts w:ascii="Times New Roman" w:hAnsi="Times New Roman"/>
          <w:sz w:val="24"/>
          <w:szCs w:val="24"/>
        </w:rPr>
        <w:t>)</w:t>
      </w:r>
      <w:r w:rsidRPr="00020663">
        <w:rPr>
          <w:rFonts w:ascii="Times New Roman" w:hAnsi="Times New Roman"/>
          <w:sz w:val="24"/>
          <w:szCs w:val="24"/>
        </w:rPr>
        <w:tab/>
      </w:r>
      <w:r w:rsidRPr="00020663">
        <w:rPr>
          <w:rFonts w:ascii="Times New Roman" w:hAnsi="Times New Roman"/>
          <w:sz w:val="24"/>
          <w:szCs w:val="24"/>
        </w:rPr>
        <w:tab/>
      </w:r>
      <w:r w:rsidRPr="00020663">
        <w:rPr>
          <w:rFonts w:ascii="Times New Roman" w:hAnsi="Times New Roman"/>
          <w:sz w:val="24"/>
          <w:szCs w:val="24"/>
        </w:rPr>
        <w:tab/>
      </w:r>
    </w:p>
    <w:p w:rsidR="00020663" w:rsidRPr="00020663" w:rsidRDefault="00020663" w:rsidP="00020663">
      <w:pPr>
        <w:pStyle w:val="Odstavecseseznamem"/>
        <w:numPr>
          <w:ilvl w:val="0"/>
          <w:numId w:val="30"/>
        </w:numPr>
        <w:autoSpaceDE w:val="0"/>
        <w:spacing w:line="276" w:lineRule="auto"/>
        <w:rPr>
          <w:rFonts w:ascii="Times New Roman" w:hAnsi="Times New Roman"/>
          <w:sz w:val="24"/>
          <w:szCs w:val="24"/>
        </w:rPr>
      </w:pPr>
      <w:r w:rsidRPr="00020663">
        <w:rPr>
          <w:rFonts w:ascii="Times New Roman" w:hAnsi="Times New Roman"/>
          <w:sz w:val="24"/>
          <w:szCs w:val="24"/>
        </w:rPr>
        <w:t>Lyžařský výcvikový kurz pro žáky 7. ročníku (LVK)</w:t>
      </w:r>
      <w:r w:rsidRPr="00020663">
        <w:rPr>
          <w:rFonts w:ascii="Times New Roman" w:hAnsi="Times New Roman"/>
          <w:sz w:val="24"/>
          <w:szCs w:val="24"/>
        </w:rPr>
        <w:tab/>
      </w:r>
      <w:r w:rsidRPr="00020663">
        <w:rPr>
          <w:rFonts w:ascii="Times New Roman" w:hAnsi="Times New Roman"/>
          <w:sz w:val="24"/>
          <w:szCs w:val="24"/>
        </w:rPr>
        <w:tab/>
      </w:r>
    </w:p>
    <w:p w:rsidR="00020663" w:rsidRPr="00020663" w:rsidRDefault="00020663" w:rsidP="00020663">
      <w:pPr>
        <w:autoSpaceDE w:val="0"/>
      </w:pPr>
      <w:r w:rsidRPr="00020663">
        <w:t xml:space="preserve">    Nepravidelně konané akce (konají se dle potřeby, zájmu rodičů a dotačních výzev):</w:t>
      </w:r>
    </w:p>
    <w:p w:rsidR="00020663" w:rsidRPr="00020663" w:rsidRDefault="00020663" w:rsidP="00020663">
      <w:pPr>
        <w:pStyle w:val="Odstavecseseznamem"/>
        <w:numPr>
          <w:ilvl w:val="0"/>
          <w:numId w:val="30"/>
        </w:numPr>
        <w:autoSpaceDE w:val="0"/>
        <w:spacing w:line="276" w:lineRule="auto"/>
        <w:rPr>
          <w:rFonts w:ascii="Times New Roman" w:hAnsi="Times New Roman"/>
          <w:sz w:val="24"/>
          <w:szCs w:val="24"/>
        </w:rPr>
      </w:pPr>
      <w:r w:rsidRPr="00020663">
        <w:rPr>
          <w:rFonts w:ascii="Times New Roman" w:hAnsi="Times New Roman"/>
          <w:sz w:val="24"/>
          <w:szCs w:val="24"/>
        </w:rPr>
        <w:t>Ozdravné pobyty pro žáky 1. stupně (</w:t>
      </w:r>
      <w:proofErr w:type="spellStart"/>
      <w:r w:rsidRPr="00020663">
        <w:rPr>
          <w:rFonts w:ascii="Times New Roman" w:hAnsi="Times New Roman"/>
          <w:sz w:val="24"/>
          <w:szCs w:val="24"/>
        </w:rPr>
        <w:t>OzP</w:t>
      </w:r>
      <w:proofErr w:type="spellEnd"/>
      <w:r w:rsidRPr="00020663">
        <w:rPr>
          <w:rFonts w:ascii="Times New Roman" w:hAnsi="Times New Roman"/>
          <w:sz w:val="24"/>
          <w:szCs w:val="24"/>
        </w:rPr>
        <w:t>)</w:t>
      </w:r>
      <w:r w:rsidRPr="00020663">
        <w:rPr>
          <w:rFonts w:ascii="Times New Roman" w:hAnsi="Times New Roman"/>
          <w:sz w:val="24"/>
          <w:szCs w:val="24"/>
        </w:rPr>
        <w:tab/>
      </w:r>
      <w:r w:rsidRPr="00020663">
        <w:rPr>
          <w:rFonts w:ascii="Times New Roman" w:hAnsi="Times New Roman"/>
          <w:sz w:val="24"/>
          <w:szCs w:val="24"/>
        </w:rPr>
        <w:tab/>
      </w:r>
      <w:r w:rsidRPr="00020663">
        <w:rPr>
          <w:rFonts w:ascii="Times New Roman" w:hAnsi="Times New Roman"/>
          <w:sz w:val="24"/>
          <w:szCs w:val="24"/>
        </w:rPr>
        <w:tab/>
      </w:r>
    </w:p>
    <w:p w:rsidR="00020663" w:rsidRPr="00020663" w:rsidRDefault="00020663" w:rsidP="00020663">
      <w:pPr>
        <w:pStyle w:val="Odstavecseseznamem"/>
        <w:numPr>
          <w:ilvl w:val="0"/>
          <w:numId w:val="30"/>
        </w:numPr>
        <w:autoSpaceDE w:val="0"/>
        <w:spacing w:line="276" w:lineRule="auto"/>
        <w:rPr>
          <w:rFonts w:ascii="Times New Roman" w:hAnsi="Times New Roman"/>
          <w:sz w:val="24"/>
          <w:szCs w:val="24"/>
        </w:rPr>
      </w:pPr>
      <w:r w:rsidRPr="00020663">
        <w:rPr>
          <w:rFonts w:ascii="Times New Roman" w:hAnsi="Times New Roman"/>
          <w:sz w:val="24"/>
          <w:szCs w:val="24"/>
        </w:rPr>
        <w:t>Jazykové pobyty a kurzy (JPK)</w:t>
      </w:r>
      <w:r w:rsidRPr="00020663">
        <w:rPr>
          <w:rFonts w:ascii="Times New Roman" w:hAnsi="Times New Roman"/>
          <w:sz w:val="24"/>
          <w:szCs w:val="24"/>
        </w:rPr>
        <w:tab/>
      </w:r>
      <w:r w:rsidRPr="00020663">
        <w:rPr>
          <w:rFonts w:ascii="Times New Roman" w:hAnsi="Times New Roman"/>
          <w:sz w:val="24"/>
          <w:szCs w:val="24"/>
        </w:rPr>
        <w:tab/>
      </w:r>
      <w:r w:rsidRPr="00020663">
        <w:rPr>
          <w:rFonts w:ascii="Times New Roman" w:hAnsi="Times New Roman"/>
          <w:sz w:val="24"/>
          <w:szCs w:val="24"/>
        </w:rPr>
        <w:tab/>
      </w:r>
      <w:r w:rsidRPr="00020663">
        <w:rPr>
          <w:rFonts w:ascii="Times New Roman" w:hAnsi="Times New Roman"/>
          <w:sz w:val="24"/>
          <w:szCs w:val="24"/>
        </w:rPr>
        <w:tab/>
      </w:r>
      <w:r w:rsidRPr="00020663">
        <w:rPr>
          <w:rFonts w:ascii="Times New Roman" w:hAnsi="Times New Roman"/>
          <w:sz w:val="24"/>
          <w:szCs w:val="24"/>
        </w:rPr>
        <w:tab/>
      </w:r>
    </w:p>
    <w:p w:rsidR="00020663" w:rsidRPr="00020663" w:rsidRDefault="00020663" w:rsidP="00020663">
      <w:pPr>
        <w:pStyle w:val="Odstavecseseznamem"/>
        <w:numPr>
          <w:ilvl w:val="0"/>
          <w:numId w:val="30"/>
        </w:numPr>
        <w:autoSpaceDE w:val="0"/>
        <w:spacing w:line="276" w:lineRule="auto"/>
        <w:rPr>
          <w:rFonts w:ascii="Times New Roman" w:hAnsi="Times New Roman"/>
          <w:sz w:val="24"/>
          <w:szCs w:val="24"/>
        </w:rPr>
      </w:pPr>
      <w:r w:rsidRPr="00020663">
        <w:rPr>
          <w:rFonts w:ascii="Times New Roman" w:hAnsi="Times New Roman"/>
          <w:sz w:val="24"/>
          <w:szCs w:val="24"/>
        </w:rPr>
        <w:t>Tematické exkurze (</w:t>
      </w:r>
      <w:proofErr w:type="spellStart"/>
      <w:r w:rsidRPr="00020663">
        <w:rPr>
          <w:rFonts w:ascii="Times New Roman" w:hAnsi="Times New Roman"/>
          <w:sz w:val="24"/>
          <w:szCs w:val="24"/>
        </w:rPr>
        <w:t>TeX</w:t>
      </w:r>
      <w:proofErr w:type="spellEnd"/>
      <w:r w:rsidRPr="00020663">
        <w:rPr>
          <w:rFonts w:ascii="Times New Roman" w:hAnsi="Times New Roman"/>
          <w:sz w:val="24"/>
          <w:szCs w:val="24"/>
        </w:rPr>
        <w:t>) – nejčastěji 9. ročník</w:t>
      </w:r>
      <w:r w:rsidRPr="00020663">
        <w:rPr>
          <w:rFonts w:ascii="Times New Roman" w:hAnsi="Times New Roman"/>
          <w:sz w:val="24"/>
          <w:szCs w:val="24"/>
        </w:rPr>
        <w:tab/>
      </w:r>
      <w:r w:rsidRPr="00020663">
        <w:rPr>
          <w:rFonts w:ascii="Times New Roman" w:hAnsi="Times New Roman"/>
          <w:sz w:val="24"/>
          <w:szCs w:val="24"/>
        </w:rPr>
        <w:tab/>
      </w:r>
      <w:r w:rsidRPr="00020663">
        <w:rPr>
          <w:rFonts w:ascii="Times New Roman" w:hAnsi="Times New Roman"/>
          <w:sz w:val="24"/>
          <w:szCs w:val="24"/>
        </w:rPr>
        <w:tab/>
      </w:r>
      <w:bookmarkEnd w:id="1"/>
    </w:p>
    <w:p w:rsidR="00020663" w:rsidRPr="00020663" w:rsidRDefault="00020663" w:rsidP="00020663">
      <w:pPr>
        <w:autoSpaceDE w:val="0"/>
        <w:spacing w:after="200" w:line="276" w:lineRule="auto"/>
      </w:pPr>
    </w:p>
    <w:p w:rsidR="00020663" w:rsidRPr="00020663" w:rsidRDefault="00020663" w:rsidP="00020663">
      <w:pPr>
        <w:autoSpaceDE w:val="0"/>
        <w:spacing w:after="200" w:line="276" w:lineRule="auto"/>
      </w:pPr>
    </w:p>
    <w:p w:rsidR="00020663" w:rsidRPr="00020663" w:rsidRDefault="00020663" w:rsidP="00020663">
      <w:pPr>
        <w:autoSpaceDE w:val="0"/>
        <w:spacing w:after="200" w:line="276" w:lineRule="auto"/>
      </w:pPr>
    </w:p>
    <w:p w:rsidR="00020663" w:rsidRPr="00020663" w:rsidRDefault="00020663" w:rsidP="00020663">
      <w:pPr>
        <w:autoSpaceDE w:val="0"/>
        <w:spacing w:after="200" w:line="276" w:lineRule="auto"/>
      </w:pPr>
    </w:p>
    <w:p w:rsidR="00020663" w:rsidRPr="00020663" w:rsidRDefault="00020663" w:rsidP="00020663">
      <w:pPr>
        <w:autoSpaceDE w:val="0"/>
        <w:spacing w:after="200" w:line="276" w:lineRule="auto"/>
      </w:pPr>
    </w:p>
    <w:p w:rsidR="00020663" w:rsidRPr="00020663" w:rsidRDefault="00020663" w:rsidP="00020663">
      <w:pPr>
        <w:autoSpaceDE w:val="0"/>
        <w:spacing w:after="200" w:line="276" w:lineRule="auto"/>
      </w:pPr>
      <w:r w:rsidRPr="00020663">
        <w:t xml:space="preserve">    Základní parametry konaných akcí (dále také jen „akce“):</w:t>
      </w:r>
    </w:p>
    <w:tbl>
      <w:tblPr>
        <w:tblStyle w:val="Mkatabulky"/>
        <w:tblW w:w="0" w:type="auto"/>
        <w:jc w:val="center"/>
        <w:tblLook w:val="04A0" w:firstRow="1" w:lastRow="0" w:firstColumn="1" w:lastColumn="0" w:noHBand="0" w:noVBand="1"/>
      </w:tblPr>
      <w:tblGrid>
        <w:gridCol w:w="1304"/>
        <w:gridCol w:w="1791"/>
        <w:gridCol w:w="1729"/>
        <w:gridCol w:w="1791"/>
        <w:gridCol w:w="1792"/>
      </w:tblGrid>
      <w:tr w:rsidR="00020663" w:rsidRPr="00020663" w:rsidTr="00020663">
        <w:trPr>
          <w:jc w:val="center"/>
        </w:trPr>
        <w:tc>
          <w:tcPr>
            <w:tcW w:w="13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0663" w:rsidRPr="00020663" w:rsidRDefault="00020663">
            <w:pPr>
              <w:autoSpaceDE w:val="0"/>
              <w:jc w:val="center"/>
              <w:rPr>
                <w:i/>
                <w:lang w:eastAsia="cs-CZ"/>
              </w:rPr>
            </w:pPr>
            <w:r w:rsidRPr="00020663">
              <w:rPr>
                <w:i/>
                <w:lang w:eastAsia="cs-CZ"/>
              </w:rPr>
              <w:t>Název akce</w:t>
            </w:r>
          </w:p>
        </w:tc>
        <w:tc>
          <w:tcPr>
            <w:tcW w:w="17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0663" w:rsidRPr="00020663" w:rsidRDefault="00020663">
            <w:pPr>
              <w:autoSpaceDE w:val="0"/>
              <w:jc w:val="center"/>
              <w:rPr>
                <w:i/>
                <w:lang w:eastAsia="cs-CZ"/>
              </w:rPr>
            </w:pPr>
            <w:r w:rsidRPr="00020663">
              <w:rPr>
                <w:i/>
                <w:lang w:eastAsia="cs-CZ"/>
              </w:rPr>
              <w:t>Předpokládaný počet realizací během roku</w:t>
            </w:r>
          </w:p>
        </w:tc>
        <w:tc>
          <w:tcPr>
            <w:tcW w:w="17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0663" w:rsidRPr="00020663" w:rsidRDefault="00020663">
            <w:pPr>
              <w:autoSpaceDE w:val="0"/>
              <w:jc w:val="center"/>
              <w:rPr>
                <w:i/>
                <w:lang w:eastAsia="cs-CZ"/>
              </w:rPr>
            </w:pPr>
            <w:r w:rsidRPr="00020663">
              <w:rPr>
                <w:i/>
                <w:lang w:eastAsia="cs-CZ"/>
              </w:rPr>
              <w:t>Délka akce (počet nocí + plná penze)</w:t>
            </w:r>
          </w:p>
        </w:tc>
        <w:tc>
          <w:tcPr>
            <w:tcW w:w="17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0663" w:rsidRPr="00020663" w:rsidRDefault="00020663">
            <w:pPr>
              <w:autoSpaceDE w:val="0"/>
              <w:jc w:val="center"/>
              <w:rPr>
                <w:i/>
                <w:lang w:eastAsia="cs-CZ"/>
              </w:rPr>
            </w:pPr>
            <w:r w:rsidRPr="00020663">
              <w:rPr>
                <w:i/>
                <w:lang w:eastAsia="cs-CZ"/>
              </w:rPr>
              <w:t>Předpokládaný počet účastníků</w:t>
            </w:r>
          </w:p>
        </w:tc>
        <w:tc>
          <w:tcPr>
            <w:tcW w:w="1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0663" w:rsidRPr="00020663" w:rsidRDefault="00020663">
            <w:pPr>
              <w:autoSpaceDE w:val="0"/>
              <w:jc w:val="center"/>
              <w:rPr>
                <w:i/>
                <w:lang w:eastAsia="cs-CZ"/>
              </w:rPr>
            </w:pPr>
            <w:r w:rsidRPr="00020663">
              <w:rPr>
                <w:i/>
                <w:lang w:eastAsia="cs-CZ"/>
              </w:rPr>
              <w:t>Předpokládané období konání</w:t>
            </w:r>
          </w:p>
        </w:tc>
      </w:tr>
      <w:tr w:rsidR="00020663" w:rsidRPr="00020663" w:rsidTr="00020663">
        <w:trPr>
          <w:jc w:val="center"/>
        </w:trPr>
        <w:tc>
          <w:tcPr>
            <w:tcW w:w="1304"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proofErr w:type="spellStart"/>
            <w:r w:rsidRPr="00020663">
              <w:rPr>
                <w:lang w:eastAsia="cs-CZ"/>
              </w:rPr>
              <w:t>ŠvP</w:t>
            </w:r>
            <w:proofErr w:type="spellEnd"/>
          </w:p>
        </w:tc>
        <w:tc>
          <w:tcPr>
            <w:tcW w:w="1791"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1x</w:t>
            </w:r>
          </w:p>
        </w:tc>
        <w:tc>
          <w:tcPr>
            <w:tcW w:w="1729"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5</w:t>
            </w:r>
          </w:p>
        </w:tc>
        <w:tc>
          <w:tcPr>
            <w:tcW w:w="1791"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30</w:t>
            </w:r>
          </w:p>
        </w:tc>
        <w:tc>
          <w:tcPr>
            <w:tcW w:w="1792"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květen</w:t>
            </w:r>
          </w:p>
        </w:tc>
      </w:tr>
      <w:tr w:rsidR="00020663" w:rsidRPr="00020663" w:rsidTr="00020663">
        <w:trPr>
          <w:jc w:val="center"/>
        </w:trPr>
        <w:tc>
          <w:tcPr>
            <w:tcW w:w="1304"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EPP</w:t>
            </w:r>
          </w:p>
        </w:tc>
        <w:tc>
          <w:tcPr>
            <w:tcW w:w="1791"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1x</w:t>
            </w:r>
          </w:p>
        </w:tc>
        <w:tc>
          <w:tcPr>
            <w:tcW w:w="1729"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5</w:t>
            </w:r>
          </w:p>
        </w:tc>
        <w:tc>
          <w:tcPr>
            <w:tcW w:w="1791"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48</w:t>
            </w:r>
          </w:p>
        </w:tc>
        <w:tc>
          <w:tcPr>
            <w:tcW w:w="1792"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květen</w:t>
            </w:r>
          </w:p>
        </w:tc>
      </w:tr>
      <w:tr w:rsidR="00020663" w:rsidRPr="00020663" w:rsidTr="00020663">
        <w:trPr>
          <w:jc w:val="center"/>
        </w:trPr>
        <w:tc>
          <w:tcPr>
            <w:tcW w:w="1304"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ZPP</w:t>
            </w:r>
          </w:p>
        </w:tc>
        <w:tc>
          <w:tcPr>
            <w:tcW w:w="1791"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1x</w:t>
            </w:r>
          </w:p>
        </w:tc>
        <w:tc>
          <w:tcPr>
            <w:tcW w:w="1729"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5</w:t>
            </w:r>
          </w:p>
        </w:tc>
        <w:tc>
          <w:tcPr>
            <w:tcW w:w="1791" w:type="dxa"/>
            <w:tcBorders>
              <w:top w:val="single" w:sz="4" w:space="0" w:color="auto"/>
              <w:left w:val="single" w:sz="4" w:space="0" w:color="auto"/>
              <w:bottom w:val="single" w:sz="4" w:space="0" w:color="auto"/>
              <w:right w:val="single" w:sz="4" w:space="0" w:color="auto"/>
            </w:tcBorders>
            <w:hideMark/>
          </w:tcPr>
          <w:p w:rsidR="00020663" w:rsidRPr="00020663" w:rsidRDefault="00610CB1">
            <w:pPr>
              <w:autoSpaceDE w:val="0"/>
              <w:jc w:val="center"/>
              <w:rPr>
                <w:lang w:eastAsia="cs-CZ"/>
              </w:rPr>
            </w:pPr>
            <w:r>
              <w:rPr>
                <w:lang w:eastAsia="cs-CZ"/>
              </w:rPr>
              <w:t>39</w:t>
            </w:r>
          </w:p>
        </w:tc>
        <w:tc>
          <w:tcPr>
            <w:tcW w:w="1792"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únor/březen</w:t>
            </w:r>
          </w:p>
        </w:tc>
      </w:tr>
      <w:tr w:rsidR="00020663" w:rsidRPr="00020663" w:rsidTr="00020663">
        <w:trPr>
          <w:jc w:val="center"/>
        </w:trPr>
        <w:tc>
          <w:tcPr>
            <w:tcW w:w="1304"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MPP</w:t>
            </w:r>
          </w:p>
        </w:tc>
        <w:tc>
          <w:tcPr>
            <w:tcW w:w="1791"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1x</w:t>
            </w:r>
          </w:p>
        </w:tc>
        <w:tc>
          <w:tcPr>
            <w:tcW w:w="1729"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3</w:t>
            </w:r>
          </w:p>
        </w:tc>
        <w:tc>
          <w:tcPr>
            <w:tcW w:w="1791"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50</w:t>
            </w:r>
          </w:p>
        </w:tc>
        <w:tc>
          <w:tcPr>
            <w:tcW w:w="1792"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květen/červen</w:t>
            </w:r>
          </w:p>
        </w:tc>
      </w:tr>
      <w:tr w:rsidR="00020663" w:rsidRPr="00020663" w:rsidTr="00020663">
        <w:trPr>
          <w:jc w:val="center"/>
        </w:trPr>
        <w:tc>
          <w:tcPr>
            <w:tcW w:w="1304"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proofErr w:type="spellStart"/>
            <w:r w:rsidRPr="00020663">
              <w:rPr>
                <w:lang w:eastAsia="cs-CZ"/>
              </w:rPr>
              <w:t>AdP</w:t>
            </w:r>
            <w:proofErr w:type="spellEnd"/>
          </w:p>
        </w:tc>
        <w:tc>
          <w:tcPr>
            <w:tcW w:w="1791"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1x</w:t>
            </w:r>
          </w:p>
        </w:tc>
        <w:tc>
          <w:tcPr>
            <w:tcW w:w="1729"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2</w:t>
            </w:r>
          </w:p>
        </w:tc>
        <w:tc>
          <w:tcPr>
            <w:tcW w:w="1791"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50</w:t>
            </w:r>
          </w:p>
        </w:tc>
        <w:tc>
          <w:tcPr>
            <w:tcW w:w="1792"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září</w:t>
            </w:r>
          </w:p>
        </w:tc>
      </w:tr>
      <w:tr w:rsidR="00020663" w:rsidRPr="00020663" w:rsidTr="00020663">
        <w:trPr>
          <w:jc w:val="center"/>
        </w:trPr>
        <w:tc>
          <w:tcPr>
            <w:tcW w:w="1304"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LVK</w:t>
            </w:r>
          </w:p>
        </w:tc>
        <w:tc>
          <w:tcPr>
            <w:tcW w:w="1791"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1x</w:t>
            </w:r>
          </w:p>
        </w:tc>
        <w:tc>
          <w:tcPr>
            <w:tcW w:w="1729"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5</w:t>
            </w:r>
          </w:p>
        </w:tc>
        <w:tc>
          <w:tcPr>
            <w:tcW w:w="1791"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100</w:t>
            </w:r>
          </w:p>
        </w:tc>
        <w:tc>
          <w:tcPr>
            <w:tcW w:w="1792"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leden</w:t>
            </w:r>
          </w:p>
        </w:tc>
      </w:tr>
      <w:tr w:rsidR="00020663" w:rsidRPr="00020663" w:rsidTr="00020663">
        <w:trPr>
          <w:jc w:val="center"/>
        </w:trPr>
        <w:tc>
          <w:tcPr>
            <w:tcW w:w="1304"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proofErr w:type="spellStart"/>
            <w:r w:rsidRPr="00020663">
              <w:rPr>
                <w:lang w:eastAsia="cs-CZ"/>
              </w:rPr>
              <w:t>OzP</w:t>
            </w:r>
            <w:proofErr w:type="spellEnd"/>
          </w:p>
        </w:tc>
        <w:tc>
          <w:tcPr>
            <w:tcW w:w="1791"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1x</w:t>
            </w:r>
          </w:p>
        </w:tc>
        <w:tc>
          <w:tcPr>
            <w:tcW w:w="1729"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5</w:t>
            </w:r>
          </w:p>
        </w:tc>
        <w:tc>
          <w:tcPr>
            <w:tcW w:w="1791" w:type="dxa"/>
            <w:tcBorders>
              <w:top w:val="single" w:sz="4" w:space="0" w:color="auto"/>
              <w:left w:val="single" w:sz="4" w:space="0" w:color="auto"/>
              <w:bottom w:val="single" w:sz="4" w:space="0" w:color="auto"/>
              <w:right w:val="single" w:sz="4" w:space="0" w:color="auto"/>
            </w:tcBorders>
            <w:hideMark/>
          </w:tcPr>
          <w:p w:rsidR="00020663" w:rsidRPr="00020663" w:rsidRDefault="00610CB1">
            <w:pPr>
              <w:autoSpaceDE w:val="0"/>
              <w:jc w:val="center"/>
              <w:rPr>
                <w:lang w:eastAsia="cs-CZ"/>
              </w:rPr>
            </w:pPr>
            <w:r>
              <w:rPr>
                <w:lang w:eastAsia="cs-CZ"/>
              </w:rPr>
              <w:t>6</w:t>
            </w:r>
            <w:r w:rsidR="00020663" w:rsidRPr="00020663">
              <w:rPr>
                <w:lang w:eastAsia="cs-CZ"/>
              </w:rPr>
              <w:t>0</w:t>
            </w:r>
          </w:p>
        </w:tc>
        <w:tc>
          <w:tcPr>
            <w:tcW w:w="1792"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říjen</w:t>
            </w:r>
          </w:p>
        </w:tc>
      </w:tr>
      <w:tr w:rsidR="00020663" w:rsidRPr="00020663" w:rsidTr="00020663">
        <w:trPr>
          <w:jc w:val="center"/>
        </w:trPr>
        <w:tc>
          <w:tcPr>
            <w:tcW w:w="1304"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JPK</w:t>
            </w:r>
          </w:p>
        </w:tc>
        <w:tc>
          <w:tcPr>
            <w:tcW w:w="1791"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1x</w:t>
            </w:r>
          </w:p>
        </w:tc>
        <w:tc>
          <w:tcPr>
            <w:tcW w:w="1729"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6</w:t>
            </w:r>
          </w:p>
        </w:tc>
        <w:tc>
          <w:tcPr>
            <w:tcW w:w="1791"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20</w:t>
            </w:r>
          </w:p>
        </w:tc>
        <w:tc>
          <w:tcPr>
            <w:tcW w:w="1792"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 xml:space="preserve">během </w:t>
            </w:r>
            <w:proofErr w:type="spellStart"/>
            <w:proofErr w:type="gramStart"/>
            <w:r w:rsidRPr="00020663">
              <w:rPr>
                <w:lang w:eastAsia="cs-CZ"/>
              </w:rPr>
              <w:t>šk.roku</w:t>
            </w:r>
            <w:proofErr w:type="spellEnd"/>
            <w:proofErr w:type="gramEnd"/>
          </w:p>
        </w:tc>
      </w:tr>
      <w:tr w:rsidR="00020663" w:rsidRPr="00020663" w:rsidTr="00020663">
        <w:trPr>
          <w:jc w:val="center"/>
        </w:trPr>
        <w:tc>
          <w:tcPr>
            <w:tcW w:w="1304"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proofErr w:type="spellStart"/>
            <w:r w:rsidRPr="00020663">
              <w:rPr>
                <w:lang w:eastAsia="cs-CZ"/>
              </w:rPr>
              <w:t>TeX</w:t>
            </w:r>
            <w:proofErr w:type="spellEnd"/>
          </w:p>
        </w:tc>
        <w:tc>
          <w:tcPr>
            <w:tcW w:w="1791"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2x</w:t>
            </w:r>
          </w:p>
        </w:tc>
        <w:tc>
          <w:tcPr>
            <w:tcW w:w="1729"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1</w:t>
            </w:r>
          </w:p>
        </w:tc>
        <w:tc>
          <w:tcPr>
            <w:tcW w:w="1791"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24</w:t>
            </w:r>
          </w:p>
        </w:tc>
        <w:tc>
          <w:tcPr>
            <w:tcW w:w="1792" w:type="dxa"/>
            <w:tcBorders>
              <w:top w:val="single" w:sz="4" w:space="0" w:color="auto"/>
              <w:left w:val="single" w:sz="4" w:space="0" w:color="auto"/>
              <w:bottom w:val="single" w:sz="4" w:space="0" w:color="auto"/>
              <w:right w:val="single" w:sz="4" w:space="0" w:color="auto"/>
            </w:tcBorders>
            <w:hideMark/>
          </w:tcPr>
          <w:p w:rsidR="00020663" w:rsidRPr="00020663" w:rsidRDefault="00020663">
            <w:pPr>
              <w:autoSpaceDE w:val="0"/>
              <w:jc w:val="center"/>
              <w:rPr>
                <w:lang w:eastAsia="cs-CZ"/>
              </w:rPr>
            </w:pPr>
            <w:r w:rsidRPr="00020663">
              <w:rPr>
                <w:lang w:eastAsia="cs-CZ"/>
              </w:rPr>
              <w:t>červen</w:t>
            </w:r>
          </w:p>
        </w:tc>
      </w:tr>
    </w:tbl>
    <w:p w:rsidR="00020663" w:rsidRPr="00020663" w:rsidRDefault="00020663" w:rsidP="00020663">
      <w:pPr>
        <w:autoSpaceDE w:val="0"/>
        <w:rPr>
          <w:rFonts w:eastAsia="Calibri"/>
          <w:lang w:eastAsia="en-US"/>
        </w:rPr>
      </w:pPr>
    </w:p>
    <w:p w:rsidR="00020663" w:rsidRDefault="00020663" w:rsidP="00020663">
      <w:pPr>
        <w:autoSpaceDE w:val="0"/>
        <w:rPr>
          <w:bCs/>
        </w:rPr>
      </w:pPr>
      <w:r w:rsidRPr="00020663">
        <w:rPr>
          <w:bCs/>
        </w:rPr>
        <w:t xml:space="preserve">Objednatel </w:t>
      </w:r>
      <w:r w:rsidRPr="00020663">
        <w:rPr>
          <w:b/>
          <w:u w:val="single"/>
        </w:rPr>
        <w:t>negarantuje</w:t>
      </w:r>
      <w:r w:rsidRPr="00020663">
        <w:rPr>
          <w:bCs/>
        </w:rPr>
        <w:t xml:space="preserve"> realizaci všech výše uvedených pobytových akcí, resp. objednatel je oprávněn vybrat si (zadat k realizaci) jen některou z výše uvedených pobytových akcí.</w:t>
      </w:r>
    </w:p>
    <w:p w:rsidR="00020663" w:rsidRPr="00020663" w:rsidRDefault="00020663" w:rsidP="00020663">
      <w:pPr>
        <w:autoSpaceDE w:val="0"/>
        <w:rPr>
          <w:bCs/>
        </w:rPr>
      </w:pPr>
    </w:p>
    <w:p w:rsidR="00020663" w:rsidRPr="00020663" w:rsidRDefault="00020663" w:rsidP="00610CB1">
      <w:pPr>
        <w:autoSpaceDE w:val="0"/>
        <w:ind w:hanging="284"/>
        <w:jc w:val="both"/>
        <w:rPr>
          <w:bCs/>
        </w:rPr>
      </w:pPr>
      <w:r w:rsidRPr="00020663">
        <w:rPr>
          <w:bCs/>
        </w:rPr>
        <w:t>4. Poskytovatel zajistí pobytovou akci, na základě dílčích písemných objednávek (dále jen „objednávka“), zaslaných na emailovou adresu poskytovatele uvedenou v rubrice této Smlouvy alespoň 60 kalendářních dní přede dnem konání akce</w:t>
      </w:r>
      <w:r w:rsidRPr="00020663">
        <w:rPr>
          <w:rStyle w:val="Znakapoznpodarou"/>
          <w:bCs/>
        </w:rPr>
        <w:footnoteReference w:id="4"/>
      </w:r>
      <w:r w:rsidRPr="00020663">
        <w:rPr>
          <w:bCs/>
        </w:rPr>
        <w:t>, nebude-li mezi smluvními stranami ujednáno jinak. V písemné objednávce objednatel uvede:</w:t>
      </w:r>
    </w:p>
    <w:p w:rsidR="00020663" w:rsidRPr="00020663" w:rsidRDefault="00020663" w:rsidP="00610CB1">
      <w:pPr>
        <w:autoSpaceDE w:val="0"/>
        <w:ind w:left="993" w:hanging="285"/>
        <w:jc w:val="both"/>
        <w:rPr>
          <w:bCs/>
        </w:rPr>
      </w:pPr>
      <w:r w:rsidRPr="00020663">
        <w:rPr>
          <w:bCs/>
        </w:rPr>
        <w:t xml:space="preserve">a) Termín konání akce, datum a místo nástupu odjezdu na akci, datum a </w:t>
      </w:r>
      <w:proofErr w:type="gramStart"/>
      <w:r w:rsidRPr="00020663">
        <w:rPr>
          <w:bCs/>
        </w:rPr>
        <w:t xml:space="preserve">místo </w:t>
      </w:r>
      <w:r w:rsidR="00610CB1">
        <w:rPr>
          <w:bCs/>
        </w:rPr>
        <w:t xml:space="preserve"> </w:t>
      </w:r>
      <w:r w:rsidRPr="00020663">
        <w:rPr>
          <w:bCs/>
        </w:rPr>
        <w:t>předpokládaného</w:t>
      </w:r>
      <w:proofErr w:type="gramEnd"/>
      <w:r w:rsidRPr="00020663">
        <w:rPr>
          <w:bCs/>
        </w:rPr>
        <w:t xml:space="preserve"> návratu;</w:t>
      </w:r>
    </w:p>
    <w:p w:rsidR="00020663" w:rsidRPr="00020663" w:rsidRDefault="00020663" w:rsidP="00610CB1">
      <w:pPr>
        <w:autoSpaceDE w:val="0"/>
        <w:ind w:hanging="284"/>
        <w:jc w:val="both"/>
        <w:rPr>
          <w:bCs/>
        </w:rPr>
      </w:pPr>
      <w:r w:rsidRPr="00020663">
        <w:rPr>
          <w:bCs/>
        </w:rPr>
        <w:tab/>
      </w:r>
      <w:r w:rsidR="00610CB1">
        <w:rPr>
          <w:bCs/>
        </w:rPr>
        <w:tab/>
      </w:r>
      <w:r w:rsidRPr="00020663">
        <w:rPr>
          <w:bCs/>
        </w:rPr>
        <w:t>b) Popis a charakteristiku pobytové akce;</w:t>
      </w:r>
    </w:p>
    <w:p w:rsidR="00020663" w:rsidRPr="00020663" w:rsidRDefault="00020663" w:rsidP="00610CB1">
      <w:pPr>
        <w:autoSpaceDE w:val="0"/>
        <w:ind w:hanging="284"/>
        <w:jc w:val="both"/>
        <w:rPr>
          <w:bCs/>
        </w:rPr>
      </w:pPr>
      <w:r w:rsidRPr="00020663">
        <w:rPr>
          <w:bCs/>
        </w:rPr>
        <w:tab/>
      </w:r>
      <w:r w:rsidR="00610CB1">
        <w:rPr>
          <w:bCs/>
        </w:rPr>
        <w:tab/>
      </w:r>
      <w:r w:rsidRPr="00020663">
        <w:rPr>
          <w:bCs/>
        </w:rPr>
        <w:t>c) Prostorové a materiální požadavky;</w:t>
      </w:r>
    </w:p>
    <w:p w:rsidR="00020663" w:rsidRPr="00020663" w:rsidRDefault="00020663" w:rsidP="00610CB1">
      <w:pPr>
        <w:autoSpaceDE w:val="0"/>
        <w:ind w:hanging="284"/>
        <w:jc w:val="both"/>
        <w:rPr>
          <w:bCs/>
        </w:rPr>
      </w:pPr>
      <w:r w:rsidRPr="00020663">
        <w:rPr>
          <w:bCs/>
        </w:rPr>
        <w:tab/>
      </w:r>
      <w:r w:rsidR="00610CB1">
        <w:rPr>
          <w:bCs/>
        </w:rPr>
        <w:tab/>
      </w:r>
      <w:r w:rsidRPr="00020663">
        <w:rPr>
          <w:bCs/>
        </w:rPr>
        <w:t>d) Požadovanou kapacitu;</w:t>
      </w:r>
    </w:p>
    <w:p w:rsidR="00020663" w:rsidRPr="00020663" w:rsidRDefault="00020663" w:rsidP="00610CB1">
      <w:pPr>
        <w:autoSpaceDE w:val="0"/>
        <w:ind w:hanging="284"/>
        <w:jc w:val="both"/>
        <w:rPr>
          <w:bCs/>
        </w:rPr>
      </w:pPr>
      <w:r w:rsidRPr="00020663">
        <w:rPr>
          <w:bCs/>
        </w:rPr>
        <w:tab/>
      </w:r>
      <w:r w:rsidR="00610CB1">
        <w:rPr>
          <w:bCs/>
        </w:rPr>
        <w:tab/>
      </w:r>
      <w:r w:rsidRPr="00020663">
        <w:rPr>
          <w:bCs/>
        </w:rPr>
        <w:t>e) Preferovanou lokalitu;</w:t>
      </w:r>
    </w:p>
    <w:p w:rsidR="00020663" w:rsidRPr="00020663" w:rsidRDefault="00020663" w:rsidP="00610CB1">
      <w:pPr>
        <w:autoSpaceDE w:val="0"/>
        <w:ind w:hanging="284"/>
        <w:jc w:val="both"/>
        <w:rPr>
          <w:bCs/>
        </w:rPr>
      </w:pPr>
      <w:r w:rsidRPr="00020663">
        <w:rPr>
          <w:bCs/>
        </w:rPr>
        <w:tab/>
      </w:r>
      <w:r w:rsidR="00610CB1">
        <w:rPr>
          <w:bCs/>
        </w:rPr>
        <w:tab/>
      </w:r>
      <w:r w:rsidRPr="00020663">
        <w:rPr>
          <w:bCs/>
        </w:rPr>
        <w:t>f) Datum a místo vystavení objednávky a podpis oprávněné osoby.</w:t>
      </w:r>
    </w:p>
    <w:p w:rsidR="00020663" w:rsidRPr="00020663" w:rsidRDefault="00020663" w:rsidP="00610CB1">
      <w:pPr>
        <w:autoSpaceDE w:val="0"/>
        <w:ind w:hanging="284"/>
        <w:contextualSpacing/>
        <w:jc w:val="both"/>
        <w:rPr>
          <w:bCs/>
        </w:rPr>
      </w:pPr>
      <w:r w:rsidRPr="00020663">
        <w:rPr>
          <w:bCs/>
        </w:rPr>
        <w:tab/>
        <w:t xml:space="preserve">Poskytovatel se zavazuje ve lhůtě </w:t>
      </w:r>
      <w:proofErr w:type="gramStart"/>
      <w:r w:rsidRPr="00020663">
        <w:rPr>
          <w:bCs/>
        </w:rPr>
        <w:t>5ti</w:t>
      </w:r>
      <w:proofErr w:type="gramEnd"/>
      <w:r w:rsidRPr="00020663">
        <w:rPr>
          <w:bCs/>
        </w:rPr>
        <w:t xml:space="preserve"> kalendářních dní potvrdit písemně přijetí objednávky a nejpozději 30kalendářních dní před datem konání akce zaslat písemně objednateli informace týkající se cenové kalkulace, potvrzení termínu konání pobytové akce, místa pobytu, času odjezdu a příjezdu, a dostupnosti kapacity. Přijetí a souhlas s informacemi dle předchozí věty potvrdí objednatel poskytovateli emailem ve lhůtě 5 kalendářních dní ode dne jejich doručení.  </w:t>
      </w:r>
    </w:p>
    <w:p w:rsidR="00020663" w:rsidRPr="00610CB1" w:rsidRDefault="00020663" w:rsidP="00610CB1">
      <w:pPr>
        <w:pStyle w:val="Nadpis2"/>
        <w:spacing w:before="0"/>
        <w:contextualSpacing/>
        <w:jc w:val="both"/>
        <w:rPr>
          <w:rFonts w:ascii="Times New Roman" w:hAnsi="Times New Roman"/>
          <w:b w:val="0"/>
          <w:bCs w:val="0"/>
          <w:i w:val="0"/>
          <w:sz w:val="24"/>
          <w:szCs w:val="24"/>
        </w:rPr>
      </w:pPr>
      <w:r w:rsidRPr="00610CB1">
        <w:rPr>
          <w:rFonts w:ascii="Times New Roman" w:hAnsi="Times New Roman"/>
          <w:b w:val="0"/>
          <w:i w:val="0"/>
          <w:sz w:val="24"/>
          <w:szCs w:val="24"/>
        </w:rPr>
        <w:t>Objednatel je oprávněn s ohledem na povahu předmětu plnění jednostranně měnit podmínky plnění v následujícím rozsahu: upřesnění počtu osob účastnících se pobytové akce do 14 dnů před dnem konání akce, a to celé písemnou formou. Poskytovatel je povinen požadavky na změny podmínek plnění podle předchozí věty respektovat a přizpůsobit těmto požadavkům plnění podle této Smlouvy</w:t>
      </w:r>
    </w:p>
    <w:p w:rsidR="00020663" w:rsidRPr="00020663" w:rsidRDefault="00020663" w:rsidP="00020663">
      <w:pPr>
        <w:autoSpaceDE w:val="0"/>
        <w:ind w:hanging="284"/>
        <w:rPr>
          <w:bCs/>
        </w:rPr>
      </w:pPr>
      <w:r w:rsidRPr="00020663">
        <w:rPr>
          <w:bCs/>
        </w:rPr>
        <w:t>5.</w:t>
      </w:r>
      <w:r w:rsidRPr="00020663">
        <w:rPr>
          <w:bCs/>
        </w:rPr>
        <w:tab/>
        <w:t>Poskytovatel se zavazuje zajistit:</w:t>
      </w:r>
    </w:p>
    <w:p w:rsidR="00020663" w:rsidRPr="00020663" w:rsidRDefault="00020663" w:rsidP="00020663">
      <w:pPr>
        <w:autoSpaceDE w:val="0"/>
        <w:rPr>
          <w:u w:val="single"/>
        </w:rPr>
      </w:pPr>
      <w:r w:rsidRPr="00020663">
        <w:rPr>
          <w:bCs/>
          <w:u w:val="single"/>
        </w:rPr>
        <w:t>5.1 U</w:t>
      </w:r>
      <w:r w:rsidRPr="00020663">
        <w:rPr>
          <w:u w:val="single"/>
        </w:rPr>
        <w:t xml:space="preserve">bytovací zařízení, odpovídající kritériím stanoveným pro výběr zařízení umožňujících realizaci příslušné akce </w:t>
      </w:r>
    </w:p>
    <w:p w:rsidR="00020663" w:rsidRPr="00020663" w:rsidRDefault="00020663" w:rsidP="00020663">
      <w:pPr>
        <w:pStyle w:val="Default"/>
        <w:adjustRightInd w:val="0"/>
        <w:spacing w:after="27"/>
        <w:jc w:val="both"/>
        <w:rPr>
          <w:rFonts w:ascii="Times New Roman" w:hAnsi="Times New Roman" w:cs="Times New Roman"/>
        </w:rPr>
      </w:pPr>
      <w:r w:rsidRPr="00020663">
        <w:rPr>
          <w:rFonts w:ascii="Times New Roman" w:hAnsi="Times New Roman" w:cs="Times New Roman"/>
        </w:rPr>
        <w:t xml:space="preserve">a) Pobytová akce bude realizována v objektech, které odpovídají hygienickým požadavkům, tj. umístěním, plošným komfortem, vybavením, mikroklimatickými podmínkami. </w:t>
      </w:r>
    </w:p>
    <w:p w:rsidR="00020663" w:rsidRPr="00020663" w:rsidRDefault="00020663" w:rsidP="00020663">
      <w:pPr>
        <w:pStyle w:val="Default"/>
        <w:adjustRightInd w:val="0"/>
        <w:spacing w:after="27"/>
        <w:jc w:val="both"/>
        <w:rPr>
          <w:rFonts w:ascii="Times New Roman" w:hAnsi="Times New Roman" w:cs="Times New Roman"/>
          <w:color w:val="auto"/>
        </w:rPr>
      </w:pPr>
      <w:r w:rsidRPr="00020663">
        <w:rPr>
          <w:rFonts w:ascii="Times New Roman" w:hAnsi="Times New Roman" w:cs="Times New Roman"/>
        </w:rPr>
        <w:lastRenderedPageBreak/>
        <w:t xml:space="preserve">b) Poskytovatel je povinen zajistit, aby jím poskytnuté služby, v rámci plnění této Smlouvy, splňovaly beze zbytku veškeré bezpečnostní, hygienické a další, s tím související, obecně závazné předpisy, nařízení vlády ČR, technické normy, apod., které se k plnění této Smlouvy vztahují (zejména zákon č. 258/2000 Sb., o ochraně veřejného zdraví a o změně některých souvisejících zákonů, ve znění pozdějších předpisů, vyhláška č. 268/2009 Sb., o technických požadavcích na stavby, ve znění pozdějších předpisů, vyhláška č. 106/2001 Sb., o hygienických požadavcích na zotavovací akce pro děti, ve znění pozdějších </w:t>
      </w:r>
      <w:r w:rsidRPr="00020663">
        <w:rPr>
          <w:rFonts w:ascii="Times New Roman" w:hAnsi="Times New Roman" w:cs="Times New Roman"/>
          <w:color w:val="auto"/>
        </w:rPr>
        <w:t xml:space="preserve">předpisů). </w:t>
      </w:r>
    </w:p>
    <w:p w:rsidR="00020663" w:rsidRPr="00020663" w:rsidRDefault="00020663" w:rsidP="00020663">
      <w:pPr>
        <w:pStyle w:val="Default"/>
        <w:adjustRightInd w:val="0"/>
        <w:spacing w:after="27"/>
        <w:jc w:val="both"/>
        <w:rPr>
          <w:rFonts w:ascii="Times New Roman" w:hAnsi="Times New Roman" w:cs="Times New Roman"/>
        </w:rPr>
      </w:pPr>
      <w:r w:rsidRPr="00020663">
        <w:rPr>
          <w:rFonts w:ascii="Times New Roman" w:hAnsi="Times New Roman" w:cs="Times New Roman"/>
          <w:color w:val="auto"/>
        </w:rPr>
        <w:t xml:space="preserve">c) Ubytování bude realizováno ve </w:t>
      </w:r>
      <w:proofErr w:type="gramStart"/>
      <w:r w:rsidRPr="00020663">
        <w:rPr>
          <w:rFonts w:ascii="Times New Roman" w:hAnsi="Times New Roman" w:cs="Times New Roman"/>
          <w:color w:val="auto"/>
        </w:rPr>
        <w:t>2 – 5</w:t>
      </w:r>
      <w:proofErr w:type="gramEnd"/>
      <w:r w:rsidRPr="00020663">
        <w:rPr>
          <w:rFonts w:ascii="Times New Roman" w:hAnsi="Times New Roman" w:cs="Times New Roman"/>
          <w:color w:val="auto"/>
        </w:rPr>
        <w:t xml:space="preserve"> lůžkových pokojích. Minimálně polovina pokojů musí být vybavena vlastním sociálním zařízením. </w:t>
      </w:r>
      <w:r w:rsidRPr="00020663">
        <w:rPr>
          <w:rFonts w:ascii="Times New Roman" w:hAnsi="Times New Roman" w:cs="Times New Roman"/>
          <w:color w:val="auto"/>
          <w:u w:val="single"/>
        </w:rPr>
        <w:t>Na každou zúčastněnou osobu připadne jedna samostatná, pevná postel, jakékoliv</w:t>
      </w:r>
      <w:r w:rsidRPr="00020663">
        <w:rPr>
          <w:rFonts w:ascii="Times New Roman" w:hAnsi="Times New Roman" w:cs="Times New Roman"/>
          <w:u w:val="single"/>
        </w:rPr>
        <w:t xml:space="preserve"> přistýlky ze sedacích souprav, ani žádné jiné typy rozkládacích lůžek, objednatel nepřipouští.</w:t>
      </w:r>
      <w:r w:rsidRPr="00020663">
        <w:rPr>
          <w:rFonts w:ascii="Times New Roman" w:hAnsi="Times New Roman" w:cs="Times New Roman"/>
        </w:rPr>
        <w:t xml:space="preserve"> Patrovou postel s pevným rámem objednatel připouští. </w:t>
      </w:r>
    </w:p>
    <w:p w:rsidR="00020663" w:rsidRPr="00020663" w:rsidRDefault="00020663" w:rsidP="00020663">
      <w:pPr>
        <w:pStyle w:val="Default"/>
        <w:adjustRightInd w:val="0"/>
        <w:spacing w:after="27"/>
        <w:jc w:val="both"/>
        <w:rPr>
          <w:rFonts w:ascii="Times New Roman" w:hAnsi="Times New Roman" w:cs="Times New Roman"/>
        </w:rPr>
      </w:pPr>
      <w:r w:rsidRPr="00020663">
        <w:rPr>
          <w:rFonts w:ascii="Times New Roman" w:hAnsi="Times New Roman" w:cs="Times New Roman"/>
        </w:rPr>
        <w:t xml:space="preserve">d) Ubytovací objekt bude obsahovat vhodné prostory se zařízením pro využívání volného času.  Vzhledem k počtu účastníků objednatel požaduje dostatečné množství společenských místností s odpovídající kapacitou, z nichž alespoň jedna bude vybavena projekční technikou a ozvučením. </w:t>
      </w:r>
    </w:p>
    <w:p w:rsidR="00020663" w:rsidRPr="00020663" w:rsidRDefault="00020663" w:rsidP="00020663">
      <w:pPr>
        <w:pStyle w:val="Default"/>
        <w:adjustRightInd w:val="0"/>
        <w:spacing w:after="27"/>
        <w:jc w:val="both"/>
        <w:rPr>
          <w:rFonts w:ascii="Times New Roman" w:hAnsi="Times New Roman" w:cs="Times New Roman"/>
        </w:rPr>
      </w:pPr>
      <w:r w:rsidRPr="00020663">
        <w:rPr>
          <w:rFonts w:ascii="Times New Roman" w:hAnsi="Times New Roman" w:cs="Times New Roman"/>
        </w:rPr>
        <w:t>e) Pro uložení lyžařské výzbroje (v případě konání LVK) objednatel vyžaduje zabezpečenou samostatnou místnost nebo objekt nejlépe s úložnými boxy a odpovídající kapacitou.</w:t>
      </w:r>
    </w:p>
    <w:p w:rsidR="00020663" w:rsidRPr="00020663" w:rsidRDefault="00020663" w:rsidP="00020663">
      <w:pPr>
        <w:pStyle w:val="Default"/>
        <w:adjustRightInd w:val="0"/>
        <w:spacing w:after="27"/>
        <w:jc w:val="both"/>
        <w:rPr>
          <w:rFonts w:ascii="Times New Roman" w:hAnsi="Times New Roman" w:cs="Times New Roman"/>
        </w:rPr>
      </w:pPr>
      <w:r w:rsidRPr="00020663">
        <w:rPr>
          <w:rFonts w:ascii="Times New Roman" w:hAnsi="Times New Roman" w:cs="Times New Roman"/>
        </w:rPr>
        <w:t>f) Objekty musí být dobře dopravně obslužné – příjezd autobusů přímo k ubytovacímu zařízení.</w:t>
      </w:r>
    </w:p>
    <w:p w:rsidR="00020663" w:rsidRPr="00020663" w:rsidRDefault="00020663" w:rsidP="00020663">
      <w:pPr>
        <w:pStyle w:val="Default"/>
        <w:adjustRightInd w:val="0"/>
        <w:spacing w:after="27"/>
        <w:jc w:val="both"/>
        <w:rPr>
          <w:rFonts w:ascii="Times New Roman" w:hAnsi="Times New Roman" w:cs="Times New Roman"/>
        </w:rPr>
      </w:pPr>
    </w:p>
    <w:p w:rsidR="00020663" w:rsidRPr="00020663" w:rsidRDefault="00020663" w:rsidP="00020663">
      <w:pPr>
        <w:pStyle w:val="Default"/>
        <w:adjustRightInd w:val="0"/>
        <w:spacing w:after="27"/>
        <w:jc w:val="both"/>
        <w:rPr>
          <w:rFonts w:ascii="Times New Roman" w:hAnsi="Times New Roman" w:cs="Times New Roman"/>
          <w:u w:val="single"/>
        </w:rPr>
      </w:pPr>
      <w:r w:rsidRPr="00020663">
        <w:rPr>
          <w:rFonts w:ascii="Times New Roman" w:hAnsi="Times New Roman" w:cs="Times New Roman"/>
          <w:u w:val="single"/>
        </w:rPr>
        <w:t>5.2 Stravování</w:t>
      </w:r>
    </w:p>
    <w:p w:rsidR="00020663" w:rsidRPr="00020663" w:rsidRDefault="00020663" w:rsidP="00020663">
      <w:pPr>
        <w:pStyle w:val="Bezmezer"/>
        <w:suppressAutoHyphens w:val="0"/>
        <w:jc w:val="both"/>
        <w:rPr>
          <w:rFonts w:ascii="Times New Roman" w:hAnsi="Times New Roman" w:cs="Times New Roman"/>
          <w:sz w:val="24"/>
          <w:szCs w:val="24"/>
        </w:rPr>
      </w:pPr>
      <w:r w:rsidRPr="00020663">
        <w:rPr>
          <w:rFonts w:ascii="Times New Roman" w:hAnsi="Times New Roman" w:cs="Times New Roman"/>
          <w:sz w:val="24"/>
          <w:szCs w:val="24"/>
        </w:rPr>
        <w:t xml:space="preserve">Poskytované stravování musí být v souladu se zásadami zdravé výživy a odpovídající věku dětí (dle vyhlášky č. 107/2005 Sb.). Objednatel požaduje, aby poskytovatel zajistil stravovací služby v min. rozsahu: snídaně, oběd (teplý), svačina, večeře (teplá). Oběd se skládá z polévky, hlavního chodu a dezertu nebo ovoce, nebo salát. Nedílnou součástí musí být garance pitného režimu. Objednatel je povinen po celých 24 hodin zajistit volně dostupné odběrné místo s dostatečnou zásobou </w:t>
      </w:r>
      <w:proofErr w:type="gramStart"/>
      <w:r w:rsidRPr="00020663">
        <w:rPr>
          <w:rFonts w:ascii="Times New Roman" w:hAnsi="Times New Roman" w:cs="Times New Roman"/>
          <w:sz w:val="24"/>
          <w:szCs w:val="24"/>
        </w:rPr>
        <w:t>tekutin - voda</w:t>
      </w:r>
      <w:proofErr w:type="gramEnd"/>
      <w:r w:rsidRPr="00020663">
        <w:rPr>
          <w:rFonts w:ascii="Times New Roman" w:hAnsi="Times New Roman" w:cs="Times New Roman"/>
          <w:sz w:val="24"/>
          <w:szCs w:val="24"/>
        </w:rPr>
        <w:t xml:space="preserve"> se sirupem, ovocný čaj, minerální voda apod. („kolové nápoje“ a nápoje s vysokým obsahem cukru objednatel v rámci oficiálního pitného režimu zajišťovaného poskytovatelem nepřipouští), včetně jejich průběžného doplňování a pitných nádob, vše v souladu s hygienickými pravidly. Poskytovatel je povinen zajistit, že voda, kterou použije pro zajištění předmětu plnění dle této smlouvy, bude výhradně pitná voda a její dodávka bude zabezpečena osobou oprávněnou dodávat pitnou vodu pro veřejnou potřebu.</w:t>
      </w:r>
    </w:p>
    <w:p w:rsidR="00020663" w:rsidRPr="00020663" w:rsidRDefault="00020663" w:rsidP="00020663">
      <w:pPr>
        <w:pStyle w:val="Default"/>
        <w:adjustRightInd w:val="0"/>
        <w:spacing w:after="27"/>
        <w:jc w:val="both"/>
        <w:rPr>
          <w:rFonts w:ascii="Times New Roman" w:hAnsi="Times New Roman" w:cs="Times New Roman"/>
        </w:rPr>
      </w:pPr>
      <w:r w:rsidRPr="00020663">
        <w:rPr>
          <w:rFonts w:ascii="Times New Roman" w:hAnsi="Times New Roman" w:cs="Times New Roman"/>
        </w:rPr>
        <w:t xml:space="preserve">Výdej stravy bude zajištěn v jídelně s dostatečnou kapacitou míst k sezení. </w:t>
      </w:r>
    </w:p>
    <w:p w:rsidR="00020663" w:rsidRPr="00020663" w:rsidRDefault="00020663" w:rsidP="00020663">
      <w:pPr>
        <w:pStyle w:val="Default"/>
        <w:adjustRightInd w:val="0"/>
        <w:spacing w:after="27"/>
        <w:jc w:val="both"/>
        <w:rPr>
          <w:rFonts w:ascii="Times New Roman" w:hAnsi="Times New Roman" w:cs="Times New Roman"/>
        </w:rPr>
      </w:pPr>
    </w:p>
    <w:p w:rsidR="00020663" w:rsidRPr="00610CB1" w:rsidRDefault="00020663" w:rsidP="00020663">
      <w:pPr>
        <w:pStyle w:val="Default"/>
        <w:adjustRightInd w:val="0"/>
        <w:spacing w:after="27"/>
        <w:jc w:val="both"/>
        <w:rPr>
          <w:rFonts w:ascii="Times New Roman" w:hAnsi="Times New Roman" w:cs="Times New Roman"/>
          <w:u w:val="single"/>
        </w:rPr>
      </w:pPr>
      <w:r w:rsidRPr="00020663">
        <w:rPr>
          <w:rFonts w:ascii="Times New Roman" w:hAnsi="Times New Roman" w:cs="Times New Roman"/>
          <w:u w:val="single"/>
        </w:rPr>
        <w:t>5.3 Dopravu</w:t>
      </w:r>
    </w:p>
    <w:p w:rsidR="00020663" w:rsidRPr="00020663" w:rsidRDefault="00020663" w:rsidP="00020663">
      <w:pPr>
        <w:pStyle w:val="Default"/>
        <w:adjustRightInd w:val="0"/>
        <w:spacing w:after="27"/>
        <w:jc w:val="both"/>
        <w:rPr>
          <w:rFonts w:ascii="Times New Roman" w:hAnsi="Times New Roman" w:cs="Times New Roman"/>
        </w:rPr>
      </w:pPr>
      <w:r w:rsidRPr="00020663">
        <w:rPr>
          <w:rFonts w:ascii="Times New Roman" w:hAnsi="Times New Roman" w:cs="Times New Roman"/>
        </w:rPr>
        <w:t>Poskytovatel se zavazuje zajistit dopravu do místa akce a z místa akce.</w:t>
      </w:r>
    </w:p>
    <w:p w:rsidR="00020663" w:rsidRPr="00020663" w:rsidRDefault="00020663" w:rsidP="00020663">
      <w:pPr>
        <w:pStyle w:val="Default"/>
        <w:adjustRightInd w:val="0"/>
        <w:spacing w:after="27"/>
        <w:jc w:val="both"/>
        <w:rPr>
          <w:rFonts w:ascii="Times New Roman" w:hAnsi="Times New Roman" w:cs="Times New Roman"/>
        </w:rPr>
      </w:pPr>
      <w:r w:rsidRPr="00020663">
        <w:rPr>
          <w:rFonts w:ascii="Times New Roman" w:hAnsi="Times New Roman" w:cs="Times New Roman"/>
        </w:rPr>
        <w:t>Vozidla pro přepravu účastníků na pobytovou akci musí být homologována pro dálkovou přepravu osob a být provozována dle platné legislativy. Vozidla musí splňovat veškeré zákonné předpisy týkající se technického stavu vozidel a musí být udržována v takovém stavu, aby byla zajištěna bezpečnost cestujících, cestující nebyli obtěžováni nadměrným hlukem, vibracemi nebo zápachem. Pro bezproblémovou přepravu většího množství zavazadel účastníků je možné vybavit vozidlo přípojným vozíkem.</w:t>
      </w:r>
    </w:p>
    <w:p w:rsidR="00020663" w:rsidRPr="00020663" w:rsidRDefault="00020663" w:rsidP="00020663">
      <w:pPr>
        <w:pStyle w:val="Default"/>
        <w:adjustRightInd w:val="0"/>
        <w:spacing w:after="27"/>
        <w:jc w:val="both"/>
        <w:rPr>
          <w:rFonts w:ascii="Times New Roman" w:hAnsi="Times New Roman" w:cs="Times New Roman"/>
        </w:rPr>
      </w:pPr>
    </w:p>
    <w:p w:rsidR="00020663" w:rsidRPr="00020663" w:rsidRDefault="00020663" w:rsidP="00020663">
      <w:pPr>
        <w:pStyle w:val="Default"/>
        <w:adjustRightInd w:val="0"/>
        <w:spacing w:after="27"/>
        <w:jc w:val="both"/>
        <w:rPr>
          <w:rFonts w:ascii="Times New Roman" w:hAnsi="Times New Roman" w:cs="Times New Roman"/>
          <w:color w:val="auto"/>
          <w:u w:val="single"/>
        </w:rPr>
      </w:pPr>
      <w:r w:rsidRPr="00020663">
        <w:rPr>
          <w:rFonts w:ascii="Times New Roman" w:hAnsi="Times New Roman" w:cs="Times New Roman"/>
          <w:u w:val="single"/>
        </w:rPr>
        <w:t>5.4. Te</w:t>
      </w:r>
      <w:r w:rsidRPr="00020663">
        <w:rPr>
          <w:rFonts w:ascii="Times New Roman" w:hAnsi="Times New Roman" w:cs="Times New Roman"/>
          <w:color w:val="auto"/>
          <w:u w:val="single"/>
        </w:rPr>
        <w:t>chnickou podporu při realizaci dané akce a aktivit s akcí souvisejících</w:t>
      </w:r>
    </w:p>
    <w:p w:rsidR="00020663" w:rsidRPr="00020663" w:rsidRDefault="00020663" w:rsidP="00020663">
      <w:pPr>
        <w:pStyle w:val="Default"/>
        <w:adjustRightInd w:val="0"/>
        <w:spacing w:after="27"/>
        <w:jc w:val="both"/>
        <w:rPr>
          <w:rFonts w:ascii="Times New Roman" w:hAnsi="Times New Roman" w:cs="Times New Roman"/>
          <w:color w:val="auto"/>
          <w:u w:val="single"/>
        </w:rPr>
      </w:pPr>
    </w:p>
    <w:p w:rsidR="00020663" w:rsidRPr="00020663" w:rsidRDefault="00020663" w:rsidP="00020663">
      <w:pPr>
        <w:pStyle w:val="Default"/>
        <w:adjustRightInd w:val="0"/>
        <w:spacing w:after="27"/>
        <w:jc w:val="both"/>
        <w:rPr>
          <w:rFonts w:ascii="Times New Roman" w:hAnsi="Times New Roman" w:cs="Times New Roman"/>
          <w:color w:val="auto"/>
          <w:u w:val="single"/>
        </w:rPr>
      </w:pPr>
      <w:r w:rsidRPr="00020663">
        <w:rPr>
          <w:rFonts w:ascii="Times New Roman" w:hAnsi="Times New Roman" w:cs="Times New Roman"/>
          <w:color w:val="auto"/>
          <w:u w:val="single"/>
        </w:rPr>
        <w:t>5.5. Další požadavky objednatele:</w:t>
      </w:r>
    </w:p>
    <w:p w:rsidR="00020663" w:rsidRPr="00020663" w:rsidRDefault="00020663" w:rsidP="00020663">
      <w:pPr>
        <w:pStyle w:val="Default"/>
        <w:adjustRightInd w:val="0"/>
        <w:spacing w:after="27"/>
        <w:jc w:val="both"/>
        <w:rPr>
          <w:rFonts w:ascii="Times New Roman" w:hAnsi="Times New Roman" w:cs="Times New Roman"/>
        </w:rPr>
      </w:pPr>
      <w:r w:rsidRPr="00020663">
        <w:rPr>
          <w:rFonts w:ascii="Times New Roman" w:hAnsi="Times New Roman" w:cs="Times New Roman"/>
          <w:color w:val="auto"/>
        </w:rPr>
        <w:t xml:space="preserve">a) </w:t>
      </w:r>
      <w:r w:rsidRPr="00020663">
        <w:rPr>
          <w:rFonts w:ascii="Times New Roman" w:hAnsi="Times New Roman" w:cs="Times New Roman"/>
        </w:rPr>
        <w:t xml:space="preserve">V případě realizace LVK a ZPP proběhnou pobyty výhradně v lokalitě – lyžařském areálu, který splňuje podmínky vybavenosti, jež jsou nezbytné pro zdárnou realizaci LVK a ZPP. Lyžařský areál musí být vybaven sedačkovou lanovkou o minimální délce 1200 m, pro výuku začátečníků dopravním pásem a jednoduchým vlekem, dále nezbytným zázemím pro odpočinek </w:t>
      </w:r>
      <w:r w:rsidRPr="00020663">
        <w:rPr>
          <w:rFonts w:ascii="Times New Roman" w:hAnsi="Times New Roman" w:cs="Times New Roman"/>
        </w:rPr>
        <w:lastRenderedPageBreak/>
        <w:t>dětí – bufet. Lyžařské svahy musí mít možnost umělého zasněžování a musí být pravidelně strojově upravovány. Vzdálenost areálu od místa ubytovaní nesmí překročit 500 m (cca 5 minut chůze). V opačném případě ubytovatel zajistí na své náklady kyvadlovou dopravu účastníků do lyžařského areálu. Tuto skutečnost dopředu prodiskutuje a odsouhlasí s vedoucím kurzu.</w:t>
      </w:r>
    </w:p>
    <w:p w:rsidR="00020663" w:rsidRPr="00020663" w:rsidRDefault="00020663" w:rsidP="00020663">
      <w:pPr>
        <w:pStyle w:val="Default"/>
        <w:adjustRightInd w:val="0"/>
        <w:spacing w:after="27"/>
        <w:jc w:val="both"/>
        <w:rPr>
          <w:rFonts w:ascii="Times New Roman" w:hAnsi="Times New Roman" w:cs="Times New Roman"/>
        </w:rPr>
      </w:pPr>
      <w:r w:rsidRPr="00020663">
        <w:rPr>
          <w:rFonts w:ascii="Times New Roman" w:hAnsi="Times New Roman" w:cs="Times New Roman"/>
        </w:rPr>
        <w:t xml:space="preserve">b) V případě realizace </w:t>
      </w:r>
      <w:proofErr w:type="spellStart"/>
      <w:r w:rsidRPr="00020663">
        <w:rPr>
          <w:rFonts w:ascii="Times New Roman" w:hAnsi="Times New Roman" w:cs="Times New Roman"/>
        </w:rPr>
        <w:t>ŠvP</w:t>
      </w:r>
      <w:proofErr w:type="spellEnd"/>
      <w:r w:rsidRPr="00020663">
        <w:rPr>
          <w:rFonts w:ascii="Times New Roman" w:hAnsi="Times New Roman" w:cs="Times New Roman"/>
        </w:rPr>
        <w:t xml:space="preserve">, EPP a </w:t>
      </w:r>
      <w:proofErr w:type="spellStart"/>
      <w:r w:rsidRPr="00020663">
        <w:rPr>
          <w:rFonts w:ascii="Times New Roman" w:hAnsi="Times New Roman" w:cs="Times New Roman"/>
        </w:rPr>
        <w:t>AdP</w:t>
      </w:r>
      <w:proofErr w:type="spellEnd"/>
      <w:r w:rsidRPr="00020663">
        <w:rPr>
          <w:rFonts w:ascii="Times New Roman" w:hAnsi="Times New Roman" w:cs="Times New Roman"/>
        </w:rPr>
        <w:t xml:space="preserve"> proběhnou pobyty výhradně v lokalitě a areálu, které splňují hygienické požadavky na pořádání pobytových akcí dětí školního věku. V blízkosti areálu se musí nacházet les a vodní plocha nebo vodní tok. Areál musí být vybaven venkovním hřištěm, ohništěm a volnou plochou vhodnou k realizaci venkovních aktivit. Pro případ deštivého počasí musí mít areál vhodné vnitřní prostory s náležitou kapacitou pro realizaci programu uvnitř.</w:t>
      </w:r>
    </w:p>
    <w:p w:rsidR="00020663" w:rsidRPr="00020663" w:rsidRDefault="00020663" w:rsidP="00020663">
      <w:pPr>
        <w:pStyle w:val="Default"/>
        <w:adjustRightInd w:val="0"/>
        <w:spacing w:after="27"/>
        <w:jc w:val="both"/>
        <w:rPr>
          <w:rFonts w:ascii="Times New Roman" w:hAnsi="Times New Roman" w:cs="Times New Roman"/>
        </w:rPr>
      </w:pPr>
      <w:r w:rsidRPr="00020663">
        <w:rPr>
          <w:rFonts w:ascii="Times New Roman" w:hAnsi="Times New Roman" w:cs="Times New Roman"/>
        </w:rPr>
        <w:t xml:space="preserve">c) V případě realizace </w:t>
      </w:r>
      <w:proofErr w:type="spellStart"/>
      <w:r w:rsidRPr="00020663">
        <w:rPr>
          <w:rFonts w:ascii="Times New Roman" w:hAnsi="Times New Roman" w:cs="Times New Roman"/>
        </w:rPr>
        <w:t>OzP</w:t>
      </w:r>
      <w:proofErr w:type="spellEnd"/>
      <w:r w:rsidRPr="00020663">
        <w:rPr>
          <w:rFonts w:ascii="Times New Roman" w:hAnsi="Times New Roman" w:cs="Times New Roman"/>
        </w:rPr>
        <w:t xml:space="preserve"> musí být splněny požadavky příslušné Výzvy SFŽP ČR, s jejíž obsahem bude poskytovatel seznámen již v objednávce.</w:t>
      </w:r>
    </w:p>
    <w:p w:rsidR="00020663" w:rsidRPr="00020663" w:rsidRDefault="00020663" w:rsidP="00020663">
      <w:pPr>
        <w:pStyle w:val="Default"/>
        <w:adjustRightInd w:val="0"/>
        <w:spacing w:after="27"/>
        <w:jc w:val="both"/>
        <w:rPr>
          <w:rFonts w:ascii="Times New Roman" w:hAnsi="Times New Roman" w:cs="Times New Roman"/>
        </w:rPr>
      </w:pPr>
      <w:r w:rsidRPr="00020663">
        <w:rPr>
          <w:rFonts w:ascii="Times New Roman" w:hAnsi="Times New Roman" w:cs="Times New Roman"/>
        </w:rPr>
        <w:t>d) V případě pobytových akcí, které se konají s dotačním příspěvkem soukromých nebo veřejných organizací, musí být splněny podmínky poskytovatele dotace, s jejichž obsahem bude poskytovatel seznámen již v objednávce.</w:t>
      </w:r>
    </w:p>
    <w:p w:rsidR="00020663" w:rsidRPr="00020663" w:rsidRDefault="00020663" w:rsidP="00020663">
      <w:pPr>
        <w:pStyle w:val="Default"/>
        <w:adjustRightInd w:val="0"/>
        <w:spacing w:after="27"/>
        <w:jc w:val="both"/>
        <w:rPr>
          <w:rFonts w:ascii="Times New Roman" w:hAnsi="Times New Roman" w:cs="Times New Roman"/>
          <w:color w:val="auto"/>
          <w:u w:val="single"/>
        </w:rPr>
      </w:pPr>
    </w:p>
    <w:p w:rsidR="00020663" w:rsidRPr="00020663" w:rsidRDefault="00020663" w:rsidP="00020663">
      <w:pPr>
        <w:pStyle w:val="Default"/>
        <w:adjustRightInd w:val="0"/>
        <w:spacing w:after="27"/>
        <w:jc w:val="both"/>
        <w:rPr>
          <w:rFonts w:ascii="Times New Roman" w:hAnsi="Times New Roman" w:cs="Times New Roman"/>
          <w:color w:val="auto"/>
        </w:rPr>
      </w:pPr>
      <w:r w:rsidRPr="00020663">
        <w:rPr>
          <w:rFonts w:ascii="Times New Roman" w:hAnsi="Times New Roman" w:cs="Times New Roman"/>
          <w:color w:val="auto"/>
        </w:rPr>
        <w:t>to vše dle odst. 3.1 až 3.5 tohoto článku s odbornou péčí a na vlastní odpovědnost.</w:t>
      </w:r>
    </w:p>
    <w:p w:rsidR="00020663" w:rsidRPr="00020663" w:rsidRDefault="00020663" w:rsidP="00020663">
      <w:pPr>
        <w:pStyle w:val="Default"/>
        <w:adjustRightInd w:val="0"/>
        <w:spacing w:after="27"/>
        <w:jc w:val="both"/>
        <w:rPr>
          <w:rFonts w:ascii="Times New Roman" w:hAnsi="Times New Roman" w:cs="Times New Roman"/>
          <w:color w:val="auto"/>
        </w:rPr>
      </w:pPr>
    </w:p>
    <w:p w:rsidR="00020663" w:rsidRPr="00020663" w:rsidRDefault="00020663" w:rsidP="00020663">
      <w:pPr>
        <w:pStyle w:val="Default"/>
        <w:adjustRightInd w:val="0"/>
        <w:spacing w:after="27"/>
        <w:ind w:hanging="284"/>
        <w:jc w:val="both"/>
        <w:rPr>
          <w:rFonts w:ascii="Times New Roman" w:hAnsi="Times New Roman" w:cs="Times New Roman"/>
        </w:rPr>
      </w:pPr>
      <w:r w:rsidRPr="00020663">
        <w:rPr>
          <w:rFonts w:ascii="Times New Roman" w:hAnsi="Times New Roman" w:cs="Times New Roman"/>
          <w:color w:val="auto"/>
        </w:rPr>
        <w:t xml:space="preserve">6.  </w:t>
      </w:r>
      <w:r w:rsidRPr="00020663">
        <w:rPr>
          <w:rFonts w:ascii="Times New Roman" w:hAnsi="Times New Roman" w:cs="Times New Roman"/>
        </w:rPr>
        <w:t xml:space="preserve">Poskytovatel se zavazuje písemně informovat objednatele o skutečnostech majících vliv na plnění jeho závazku dle této smlouvy, a to neprodleně, tj. nejpozději následujícího pracovního den poté, kdy příslušná skutečnost nastane nebo poskytovatel zjistí, že by mohla nastat. Poskytovatel se zavazuje poskytnout na základě písemné výzvy objednatele zprávu o stavu přípravy a realizaci předmětu plnění dle této smlouvy, a to i opakovaně. Poskytovatel je povinen umožnit objednateli na jeho žádost kontrolu plnění závazků dle této smlouvy, zejména mu umožnit prohlídku ubytovacího zařízení, včetně prostor určených k přípravě stravy, </w:t>
      </w:r>
      <w:r w:rsidRPr="00020663">
        <w:rPr>
          <w:rFonts w:ascii="Times New Roman" w:hAnsi="Times New Roman" w:cs="Times New Roman"/>
          <w:bCs/>
        </w:rPr>
        <w:t xml:space="preserve">a to ještě před realizací pobytové akce. </w:t>
      </w:r>
    </w:p>
    <w:p w:rsidR="00020663" w:rsidRPr="00020663" w:rsidRDefault="00020663" w:rsidP="00020663">
      <w:pPr>
        <w:pStyle w:val="Default"/>
        <w:adjustRightInd w:val="0"/>
        <w:spacing w:after="120"/>
        <w:ind w:hanging="425"/>
        <w:contextualSpacing/>
        <w:jc w:val="both"/>
        <w:rPr>
          <w:rStyle w:val="markedcontent"/>
          <w:rFonts w:ascii="Times New Roman" w:hAnsi="Times New Roman"/>
        </w:rPr>
      </w:pPr>
      <w:r w:rsidRPr="00020663">
        <w:rPr>
          <w:rFonts w:ascii="Times New Roman" w:hAnsi="Times New Roman" w:cs="Times New Roman"/>
          <w:color w:val="auto"/>
        </w:rPr>
        <w:t xml:space="preserve">7. </w:t>
      </w:r>
      <w:r w:rsidRPr="00020663">
        <w:rPr>
          <w:rFonts w:ascii="Times New Roman" w:hAnsi="Times New Roman" w:cs="Times New Roman"/>
          <w:color w:val="auto"/>
        </w:rPr>
        <w:tab/>
      </w:r>
      <w:r w:rsidRPr="00020663">
        <w:rPr>
          <w:rStyle w:val="markedcontent"/>
          <w:rFonts w:ascii="Times New Roman" w:hAnsi="Times New Roman"/>
        </w:rPr>
        <w:t xml:space="preserve">Objednatel si vyhrazuje právo zrušit konání pobytové akce. Poskytovatel není oprávněn nárokovat vůči objednateli zaplacení jakéhokoli odstupného či storno poplatku za zrušení konání pobytové akce. </w:t>
      </w:r>
    </w:p>
    <w:p w:rsidR="00020663" w:rsidRPr="00020663" w:rsidRDefault="00020663" w:rsidP="00020663">
      <w:pPr>
        <w:pStyle w:val="Default"/>
        <w:adjustRightInd w:val="0"/>
        <w:spacing w:after="120"/>
        <w:ind w:hanging="425"/>
        <w:contextualSpacing/>
        <w:jc w:val="both"/>
        <w:rPr>
          <w:rFonts w:ascii="Times New Roman" w:hAnsi="Times New Roman" w:cs="Times New Roman"/>
        </w:rPr>
      </w:pPr>
      <w:r w:rsidRPr="00020663">
        <w:rPr>
          <w:rStyle w:val="markedcontent"/>
          <w:rFonts w:ascii="Times New Roman" w:hAnsi="Times New Roman"/>
        </w:rPr>
        <w:t>8.</w:t>
      </w:r>
      <w:r w:rsidRPr="00020663">
        <w:rPr>
          <w:rStyle w:val="markedcontent"/>
          <w:rFonts w:ascii="Times New Roman" w:hAnsi="Times New Roman"/>
        </w:rPr>
        <w:tab/>
      </w:r>
      <w:r w:rsidRPr="00020663">
        <w:rPr>
          <w:rFonts w:ascii="Times New Roman" w:hAnsi="Times New Roman" w:cs="Times New Roman"/>
          <w:color w:val="auto"/>
        </w:rPr>
        <w:t xml:space="preserve">Osoby ubytované na základě této smlouvy (dále také jako „ubytované osoby“) jsou povinny řádně užívat prostory, které jim byly k ubytování vyhrazeny, jakož i společné prostory ubytovacích zařízení a oprávněny užívat služeb, jejichž poskytování je s ubytováním spojeno. V těchto prostorách nesmí ubytované osoby provádět žádné podstatné změny. </w:t>
      </w:r>
    </w:p>
    <w:p w:rsidR="00020663" w:rsidRPr="00020663" w:rsidRDefault="00020663" w:rsidP="00020663">
      <w:pPr>
        <w:pStyle w:val="Default"/>
        <w:adjustRightInd w:val="0"/>
        <w:spacing w:after="120"/>
        <w:ind w:hanging="425"/>
        <w:contextualSpacing/>
        <w:jc w:val="both"/>
        <w:rPr>
          <w:rFonts w:ascii="Times New Roman" w:hAnsi="Times New Roman" w:cs="Times New Roman"/>
        </w:rPr>
      </w:pPr>
      <w:r w:rsidRPr="00020663">
        <w:rPr>
          <w:rFonts w:ascii="Times New Roman" w:hAnsi="Times New Roman" w:cs="Times New Roman"/>
        </w:rPr>
        <w:t xml:space="preserve">9. </w:t>
      </w:r>
      <w:r w:rsidRPr="00020663">
        <w:rPr>
          <w:rFonts w:ascii="Times New Roman" w:hAnsi="Times New Roman" w:cs="Times New Roman"/>
        </w:rPr>
        <w:tab/>
      </w:r>
      <w:r w:rsidRPr="00020663">
        <w:rPr>
          <w:rFonts w:ascii="Times New Roman" w:hAnsi="Times New Roman" w:cs="Times New Roman"/>
          <w:color w:val="auto"/>
        </w:rPr>
        <w:t>Ubytované osoby jsou povinny dodržovat provozní řád a požární řád ubytovatele, se kterými je ubytovatel seznámí na začátku jejich pobytu.</w:t>
      </w:r>
    </w:p>
    <w:p w:rsidR="00020663" w:rsidRPr="00020663" w:rsidRDefault="00020663" w:rsidP="00020663">
      <w:pPr>
        <w:pStyle w:val="Default"/>
        <w:adjustRightInd w:val="0"/>
        <w:spacing w:after="120"/>
        <w:ind w:hanging="425"/>
        <w:contextualSpacing/>
        <w:jc w:val="both"/>
        <w:rPr>
          <w:rFonts w:ascii="Times New Roman" w:hAnsi="Times New Roman" w:cs="Times New Roman"/>
        </w:rPr>
      </w:pPr>
      <w:r w:rsidRPr="00020663">
        <w:rPr>
          <w:rFonts w:ascii="Times New Roman" w:hAnsi="Times New Roman" w:cs="Times New Roman"/>
        </w:rPr>
        <w:t xml:space="preserve">10. </w:t>
      </w:r>
      <w:r w:rsidRPr="00020663">
        <w:rPr>
          <w:rFonts w:ascii="Times New Roman" w:hAnsi="Times New Roman" w:cs="Times New Roman"/>
        </w:rPr>
        <w:tab/>
      </w:r>
      <w:r w:rsidRPr="00020663">
        <w:rPr>
          <w:rFonts w:ascii="Times New Roman" w:hAnsi="Times New Roman" w:cs="Times New Roman"/>
          <w:color w:val="auto"/>
        </w:rPr>
        <w:t>Ubytované osoby jsou povinny průběžně udržovat pořádek a obvyklou osobní hygienu.</w:t>
      </w:r>
    </w:p>
    <w:p w:rsidR="00020663" w:rsidRDefault="00020663" w:rsidP="00020663">
      <w:pPr>
        <w:pStyle w:val="Default"/>
        <w:adjustRightInd w:val="0"/>
        <w:spacing w:after="120"/>
        <w:ind w:hanging="425"/>
        <w:contextualSpacing/>
        <w:jc w:val="both"/>
        <w:rPr>
          <w:rFonts w:ascii="Times New Roman" w:hAnsi="Times New Roman" w:cs="Times New Roman"/>
          <w:color w:val="auto"/>
        </w:rPr>
      </w:pPr>
    </w:p>
    <w:p w:rsidR="00610CB1" w:rsidRPr="00020663" w:rsidRDefault="00610CB1" w:rsidP="00020663">
      <w:pPr>
        <w:pStyle w:val="Default"/>
        <w:adjustRightInd w:val="0"/>
        <w:spacing w:after="120"/>
        <w:ind w:hanging="425"/>
        <w:contextualSpacing/>
        <w:jc w:val="both"/>
        <w:rPr>
          <w:rFonts w:ascii="Times New Roman" w:hAnsi="Times New Roman" w:cs="Times New Roman"/>
          <w:color w:val="auto"/>
        </w:rPr>
      </w:pPr>
    </w:p>
    <w:p w:rsidR="00020663" w:rsidRPr="00020663" w:rsidRDefault="00020663" w:rsidP="00020663">
      <w:pPr>
        <w:autoSpaceDE w:val="0"/>
        <w:ind w:hanging="284"/>
        <w:jc w:val="center"/>
        <w:rPr>
          <w:b/>
        </w:rPr>
      </w:pPr>
      <w:r w:rsidRPr="00020663">
        <w:rPr>
          <w:b/>
        </w:rPr>
        <w:t>Článek III.</w:t>
      </w:r>
    </w:p>
    <w:p w:rsidR="00020663" w:rsidRPr="00020663" w:rsidRDefault="00020663" w:rsidP="00020663">
      <w:pPr>
        <w:autoSpaceDE w:val="0"/>
        <w:ind w:hanging="284"/>
        <w:jc w:val="center"/>
        <w:rPr>
          <w:b/>
        </w:rPr>
      </w:pPr>
      <w:r w:rsidRPr="00020663">
        <w:rPr>
          <w:b/>
        </w:rPr>
        <w:t>Místo a doba plnění</w:t>
      </w:r>
    </w:p>
    <w:p w:rsidR="00020663" w:rsidRPr="00020663" w:rsidRDefault="00020663" w:rsidP="00020663">
      <w:pPr>
        <w:pStyle w:val="Bezmezer"/>
        <w:numPr>
          <w:ilvl w:val="0"/>
          <w:numId w:val="31"/>
        </w:numPr>
        <w:jc w:val="both"/>
        <w:rPr>
          <w:rStyle w:val="markedcontent"/>
          <w:rFonts w:ascii="Times New Roman" w:hAnsi="Times New Roman" w:cs="Times New Roman"/>
          <w:sz w:val="24"/>
          <w:szCs w:val="24"/>
        </w:rPr>
      </w:pPr>
      <w:r w:rsidRPr="00020663">
        <w:rPr>
          <w:rStyle w:val="markedcontent"/>
          <w:rFonts w:ascii="Times New Roman" w:hAnsi="Times New Roman" w:cs="Times New Roman"/>
          <w:sz w:val="24"/>
          <w:szCs w:val="24"/>
        </w:rPr>
        <w:t xml:space="preserve">Místem plnění závazku poskytovatele je místo konání konkrétní pobytové akce upřesněné na základě jednotlivé dílčí objednávky.  </w:t>
      </w:r>
    </w:p>
    <w:p w:rsidR="00020663" w:rsidRPr="00020663" w:rsidRDefault="00020663" w:rsidP="00020663">
      <w:pPr>
        <w:pStyle w:val="Bezmezer"/>
        <w:ind w:left="-6"/>
        <w:jc w:val="both"/>
        <w:rPr>
          <w:rStyle w:val="markedcontent"/>
          <w:rFonts w:ascii="Times New Roman" w:hAnsi="Times New Roman" w:cs="Times New Roman"/>
          <w:sz w:val="24"/>
          <w:szCs w:val="24"/>
        </w:rPr>
      </w:pPr>
    </w:p>
    <w:p w:rsidR="00020663" w:rsidRPr="00020663" w:rsidRDefault="00020663" w:rsidP="00020663">
      <w:pPr>
        <w:pStyle w:val="Bezmezer"/>
        <w:numPr>
          <w:ilvl w:val="0"/>
          <w:numId w:val="31"/>
        </w:numPr>
        <w:jc w:val="both"/>
        <w:rPr>
          <w:rStyle w:val="markedcontent"/>
          <w:rFonts w:ascii="Times New Roman" w:hAnsi="Times New Roman" w:cs="Times New Roman"/>
          <w:sz w:val="24"/>
          <w:szCs w:val="24"/>
        </w:rPr>
      </w:pPr>
      <w:r w:rsidRPr="00020663">
        <w:rPr>
          <w:rStyle w:val="markedcontent"/>
          <w:rFonts w:ascii="Times New Roman" w:hAnsi="Times New Roman" w:cs="Times New Roman"/>
          <w:sz w:val="24"/>
          <w:szCs w:val="24"/>
        </w:rPr>
        <w:t>Tato smlouva se uzavírá na dobu určitou, a to ode dne nabytí účinnosti smlouvy</w:t>
      </w:r>
      <w:r w:rsidRPr="00020663">
        <w:rPr>
          <w:rFonts w:ascii="Times New Roman" w:hAnsi="Times New Roman" w:cs="Times New Roman"/>
          <w:sz w:val="24"/>
          <w:szCs w:val="24"/>
        </w:rPr>
        <w:br/>
      </w:r>
      <w:r w:rsidRPr="00020663">
        <w:rPr>
          <w:rStyle w:val="markedcontent"/>
          <w:rFonts w:ascii="Times New Roman" w:hAnsi="Times New Roman" w:cs="Times New Roman"/>
          <w:sz w:val="24"/>
          <w:szCs w:val="24"/>
        </w:rPr>
        <w:t>do 31. 12. 2023.</w:t>
      </w:r>
    </w:p>
    <w:p w:rsidR="00020663" w:rsidRDefault="00020663" w:rsidP="00020663">
      <w:pPr>
        <w:pStyle w:val="Bezmezer"/>
        <w:jc w:val="center"/>
        <w:rPr>
          <w:rFonts w:ascii="Times New Roman" w:hAnsi="Times New Roman" w:cs="Times New Roman"/>
          <w:b/>
          <w:sz w:val="24"/>
          <w:szCs w:val="24"/>
        </w:rPr>
      </w:pPr>
    </w:p>
    <w:p w:rsidR="00610CB1" w:rsidRDefault="00610CB1" w:rsidP="00020663">
      <w:pPr>
        <w:pStyle w:val="Bezmezer"/>
        <w:jc w:val="center"/>
        <w:rPr>
          <w:rFonts w:ascii="Times New Roman" w:hAnsi="Times New Roman" w:cs="Times New Roman"/>
          <w:b/>
          <w:sz w:val="24"/>
          <w:szCs w:val="24"/>
        </w:rPr>
      </w:pPr>
    </w:p>
    <w:p w:rsidR="00610CB1" w:rsidRDefault="00610CB1" w:rsidP="00020663">
      <w:pPr>
        <w:pStyle w:val="Bezmezer"/>
        <w:jc w:val="center"/>
        <w:rPr>
          <w:rFonts w:ascii="Times New Roman" w:hAnsi="Times New Roman" w:cs="Times New Roman"/>
          <w:b/>
          <w:sz w:val="24"/>
          <w:szCs w:val="24"/>
        </w:rPr>
      </w:pPr>
    </w:p>
    <w:p w:rsidR="00610CB1" w:rsidRPr="00020663" w:rsidRDefault="00610CB1" w:rsidP="00020663">
      <w:pPr>
        <w:pStyle w:val="Bezmezer"/>
        <w:jc w:val="center"/>
        <w:rPr>
          <w:rFonts w:ascii="Times New Roman" w:hAnsi="Times New Roman" w:cs="Times New Roman"/>
          <w:b/>
          <w:sz w:val="24"/>
          <w:szCs w:val="24"/>
        </w:rPr>
      </w:pPr>
    </w:p>
    <w:p w:rsidR="00020663" w:rsidRPr="00020663" w:rsidRDefault="00020663" w:rsidP="00020663">
      <w:pPr>
        <w:pStyle w:val="Bezmezer"/>
        <w:jc w:val="center"/>
        <w:rPr>
          <w:rFonts w:ascii="Times New Roman" w:hAnsi="Times New Roman" w:cs="Times New Roman"/>
          <w:b/>
          <w:sz w:val="24"/>
          <w:szCs w:val="24"/>
        </w:rPr>
      </w:pPr>
    </w:p>
    <w:p w:rsidR="00020663" w:rsidRPr="00020663" w:rsidRDefault="00020663" w:rsidP="00020663">
      <w:pPr>
        <w:pStyle w:val="Bezmezer"/>
        <w:jc w:val="center"/>
        <w:rPr>
          <w:rFonts w:ascii="Times New Roman" w:hAnsi="Times New Roman" w:cs="Times New Roman"/>
          <w:b/>
          <w:sz w:val="24"/>
          <w:szCs w:val="24"/>
        </w:rPr>
      </w:pPr>
      <w:r w:rsidRPr="00020663">
        <w:rPr>
          <w:rFonts w:ascii="Times New Roman" w:hAnsi="Times New Roman" w:cs="Times New Roman"/>
          <w:b/>
          <w:sz w:val="24"/>
          <w:szCs w:val="24"/>
        </w:rPr>
        <w:lastRenderedPageBreak/>
        <w:t>Článek IV.</w:t>
      </w:r>
    </w:p>
    <w:p w:rsidR="00020663" w:rsidRPr="00020663" w:rsidRDefault="00020663" w:rsidP="00020663">
      <w:pPr>
        <w:pStyle w:val="Bezmezer"/>
        <w:jc w:val="center"/>
        <w:rPr>
          <w:rFonts w:ascii="Times New Roman" w:hAnsi="Times New Roman" w:cs="Times New Roman"/>
          <w:b/>
          <w:sz w:val="24"/>
          <w:szCs w:val="24"/>
        </w:rPr>
      </w:pPr>
      <w:r w:rsidRPr="00020663">
        <w:rPr>
          <w:rFonts w:ascii="Times New Roman" w:hAnsi="Times New Roman" w:cs="Times New Roman"/>
          <w:b/>
          <w:sz w:val="24"/>
          <w:szCs w:val="24"/>
        </w:rPr>
        <w:t>Cena a platební podmínky</w:t>
      </w:r>
    </w:p>
    <w:p w:rsidR="00020663" w:rsidRPr="00020663" w:rsidRDefault="00020663" w:rsidP="00020663">
      <w:pPr>
        <w:pStyle w:val="Bezmezer"/>
        <w:jc w:val="center"/>
        <w:rPr>
          <w:rFonts w:ascii="Times New Roman" w:hAnsi="Times New Roman" w:cs="Times New Roman"/>
          <w:bCs/>
          <w:sz w:val="24"/>
          <w:szCs w:val="24"/>
        </w:rPr>
      </w:pPr>
    </w:p>
    <w:p w:rsidR="00020663" w:rsidRPr="00020663" w:rsidRDefault="00020663" w:rsidP="00020663">
      <w:pPr>
        <w:pStyle w:val="Bezmezer"/>
        <w:numPr>
          <w:ilvl w:val="0"/>
          <w:numId w:val="32"/>
        </w:numPr>
        <w:rPr>
          <w:rFonts w:ascii="Times New Roman" w:hAnsi="Times New Roman" w:cs="Times New Roman"/>
          <w:sz w:val="24"/>
          <w:szCs w:val="24"/>
        </w:rPr>
      </w:pPr>
      <w:r w:rsidRPr="00020663">
        <w:rPr>
          <w:rFonts w:ascii="Times New Roman" w:hAnsi="Times New Roman" w:cs="Times New Roman"/>
          <w:sz w:val="24"/>
          <w:szCs w:val="24"/>
        </w:rPr>
        <w:t xml:space="preserve">Smluvní strany se dohodly, že cena za předmět plnění bude stanovena takto (odst. </w:t>
      </w:r>
      <w:proofErr w:type="gramStart"/>
      <w:r w:rsidRPr="00020663">
        <w:rPr>
          <w:rFonts w:ascii="Times New Roman" w:hAnsi="Times New Roman" w:cs="Times New Roman"/>
          <w:sz w:val="24"/>
          <w:szCs w:val="24"/>
        </w:rPr>
        <w:t>1 – 3</w:t>
      </w:r>
      <w:proofErr w:type="gramEnd"/>
      <w:r w:rsidRPr="00020663">
        <w:rPr>
          <w:rFonts w:ascii="Times New Roman" w:hAnsi="Times New Roman" w:cs="Times New Roman"/>
          <w:sz w:val="24"/>
          <w:szCs w:val="24"/>
        </w:rPr>
        <w:t>):</w:t>
      </w:r>
    </w:p>
    <w:p w:rsidR="00020663" w:rsidRPr="00020663" w:rsidRDefault="00020663" w:rsidP="00020663">
      <w:pPr>
        <w:pStyle w:val="Bezmezer"/>
        <w:ind w:left="-66"/>
        <w:rPr>
          <w:rFonts w:ascii="Times New Roman" w:hAnsi="Times New Roman" w:cs="Times New Roman"/>
          <w:sz w:val="24"/>
          <w:szCs w:val="24"/>
        </w:rPr>
      </w:pPr>
    </w:p>
    <w:tbl>
      <w:tblPr>
        <w:tblW w:w="9075" w:type="dxa"/>
        <w:tblInd w:w="-10" w:type="dxa"/>
        <w:tblLayout w:type="fixed"/>
        <w:tblCellMar>
          <w:left w:w="70" w:type="dxa"/>
          <w:right w:w="70" w:type="dxa"/>
        </w:tblCellMar>
        <w:tblLook w:val="04A0" w:firstRow="1" w:lastRow="0" w:firstColumn="1" w:lastColumn="0" w:noHBand="0" w:noVBand="1"/>
      </w:tblPr>
      <w:tblGrid>
        <w:gridCol w:w="4115"/>
        <w:gridCol w:w="4960"/>
      </w:tblGrid>
      <w:tr w:rsidR="00020663" w:rsidRPr="00020663" w:rsidTr="00020663">
        <w:trPr>
          <w:cantSplit/>
          <w:trHeight w:val="629"/>
        </w:trPr>
        <w:tc>
          <w:tcPr>
            <w:tcW w:w="4116" w:type="dxa"/>
            <w:tcBorders>
              <w:top w:val="single" w:sz="4" w:space="0" w:color="000000"/>
              <w:left w:val="single" w:sz="4" w:space="0" w:color="000000"/>
              <w:bottom w:val="single" w:sz="4" w:space="0" w:color="000000"/>
              <w:right w:val="nil"/>
            </w:tcBorders>
            <w:vAlign w:val="center"/>
            <w:hideMark/>
          </w:tcPr>
          <w:p w:rsidR="00020663" w:rsidRPr="00020663" w:rsidRDefault="00020663">
            <w:pPr>
              <w:spacing w:line="256" w:lineRule="auto"/>
              <w:rPr>
                <w:bCs/>
              </w:rPr>
            </w:pPr>
            <w:r w:rsidRPr="00020663">
              <w:rPr>
                <w:bCs/>
              </w:rPr>
              <w:t>Provize za zajištění 1 pobytové akce v %</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020663" w:rsidRPr="00020663" w:rsidRDefault="00020663">
            <w:pPr>
              <w:snapToGrid w:val="0"/>
              <w:spacing w:line="256" w:lineRule="auto"/>
              <w:jc w:val="center"/>
              <w:rPr>
                <w:bCs/>
                <w:highlight w:val="yellow"/>
              </w:rPr>
            </w:pPr>
            <w:r w:rsidRPr="00020663">
              <w:rPr>
                <w:bCs/>
                <w:highlight w:val="yellow"/>
              </w:rPr>
              <w:t>…….. %</w:t>
            </w:r>
            <w:r w:rsidRPr="00020663">
              <w:rPr>
                <w:rStyle w:val="Znakapoznpodarou"/>
                <w:bCs/>
                <w:highlight w:val="yellow"/>
              </w:rPr>
              <w:footnoteReference w:id="5"/>
            </w:r>
          </w:p>
        </w:tc>
      </w:tr>
      <w:tr w:rsidR="00020663" w:rsidRPr="00020663" w:rsidTr="00020663">
        <w:trPr>
          <w:cantSplit/>
          <w:trHeight w:val="629"/>
        </w:trPr>
        <w:tc>
          <w:tcPr>
            <w:tcW w:w="4116" w:type="dxa"/>
            <w:tcBorders>
              <w:top w:val="single" w:sz="4" w:space="0" w:color="000000"/>
              <w:left w:val="single" w:sz="4" w:space="0" w:color="000000"/>
              <w:bottom w:val="single" w:sz="4" w:space="0" w:color="000000"/>
              <w:right w:val="nil"/>
            </w:tcBorders>
            <w:vAlign w:val="center"/>
            <w:hideMark/>
          </w:tcPr>
          <w:p w:rsidR="00020663" w:rsidRPr="00020663" w:rsidRDefault="00020663">
            <w:pPr>
              <w:spacing w:line="256" w:lineRule="auto"/>
              <w:rPr>
                <w:bCs/>
              </w:rPr>
            </w:pPr>
            <w:r w:rsidRPr="00020663">
              <w:rPr>
                <w:bCs/>
              </w:rPr>
              <w:t>Hodnota provize v Kč bez DPH</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020663" w:rsidRPr="00020663" w:rsidRDefault="00020663">
            <w:pPr>
              <w:snapToGrid w:val="0"/>
              <w:spacing w:line="256" w:lineRule="auto"/>
              <w:jc w:val="center"/>
              <w:rPr>
                <w:bCs/>
                <w:highlight w:val="yellow"/>
              </w:rPr>
            </w:pPr>
            <w:r w:rsidRPr="00020663">
              <w:rPr>
                <w:bCs/>
                <w:highlight w:val="yellow"/>
              </w:rPr>
              <w:t>……….</w:t>
            </w:r>
          </w:p>
        </w:tc>
      </w:tr>
      <w:tr w:rsidR="00020663" w:rsidRPr="00020663" w:rsidTr="00020663">
        <w:trPr>
          <w:cantSplit/>
          <w:trHeight w:val="494"/>
        </w:trPr>
        <w:tc>
          <w:tcPr>
            <w:tcW w:w="4116" w:type="dxa"/>
            <w:tcBorders>
              <w:top w:val="single" w:sz="4" w:space="0" w:color="000000"/>
              <w:left w:val="single" w:sz="4" w:space="0" w:color="000000"/>
              <w:bottom w:val="single" w:sz="4" w:space="0" w:color="000000"/>
              <w:right w:val="nil"/>
            </w:tcBorders>
            <w:vAlign w:val="center"/>
            <w:hideMark/>
          </w:tcPr>
          <w:p w:rsidR="00020663" w:rsidRPr="00020663" w:rsidRDefault="00020663">
            <w:pPr>
              <w:spacing w:line="256" w:lineRule="auto"/>
              <w:rPr>
                <w:bCs/>
              </w:rPr>
            </w:pPr>
            <w:r w:rsidRPr="00020663">
              <w:rPr>
                <w:bCs/>
              </w:rPr>
              <w:t>Cena za zajištění 9 pobytových akcí v roce 2023 celkem</w:t>
            </w:r>
          </w:p>
          <w:p w:rsidR="00020663" w:rsidRPr="00020663" w:rsidRDefault="00020663">
            <w:pPr>
              <w:spacing w:line="256" w:lineRule="auto"/>
              <w:rPr>
                <w:bCs/>
              </w:rPr>
            </w:pPr>
            <w:r w:rsidRPr="00020663">
              <w:rPr>
                <w:bCs/>
              </w:rPr>
              <w:t>v Kč bez DPH</w:t>
            </w:r>
          </w:p>
          <w:p w:rsidR="00020663" w:rsidRPr="00020663" w:rsidRDefault="00020663">
            <w:pPr>
              <w:spacing w:line="256" w:lineRule="auto"/>
              <w:rPr>
                <w:bCs/>
              </w:rPr>
            </w:pPr>
            <w:r w:rsidRPr="00020663">
              <w:rPr>
                <w:bCs/>
              </w:rPr>
              <w:t>(zaokrouhlit na celé koruny)</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020663" w:rsidRPr="00020663" w:rsidRDefault="00020663">
            <w:pPr>
              <w:snapToGrid w:val="0"/>
              <w:spacing w:line="256" w:lineRule="auto"/>
              <w:jc w:val="center"/>
              <w:rPr>
                <w:bCs/>
                <w:highlight w:val="yellow"/>
              </w:rPr>
            </w:pPr>
            <w:r w:rsidRPr="00020663">
              <w:rPr>
                <w:bCs/>
                <w:highlight w:val="yellow"/>
              </w:rPr>
              <w:t>……………….</w:t>
            </w:r>
          </w:p>
        </w:tc>
      </w:tr>
    </w:tbl>
    <w:p w:rsidR="00020663" w:rsidRPr="00020663" w:rsidRDefault="00020663" w:rsidP="00020663">
      <w:pPr>
        <w:pStyle w:val="Bezmezer"/>
        <w:suppressAutoHyphens w:val="0"/>
        <w:spacing w:after="120"/>
        <w:ind w:left="-66"/>
        <w:contextualSpacing/>
        <w:jc w:val="both"/>
        <w:rPr>
          <w:rStyle w:val="markedcontent"/>
          <w:rFonts w:ascii="Times New Roman" w:hAnsi="Times New Roman" w:cs="Times New Roman"/>
          <w:sz w:val="24"/>
          <w:szCs w:val="24"/>
        </w:rPr>
      </w:pPr>
    </w:p>
    <w:p w:rsidR="00020663" w:rsidRPr="00020663" w:rsidRDefault="00020663" w:rsidP="00020663">
      <w:pPr>
        <w:pStyle w:val="Bezmezer"/>
        <w:suppressAutoHyphens w:val="0"/>
        <w:spacing w:after="120"/>
        <w:ind w:left="-66"/>
        <w:contextualSpacing/>
        <w:jc w:val="both"/>
        <w:rPr>
          <w:rFonts w:ascii="Times New Roman" w:hAnsi="Times New Roman" w:cs="Times New Roman"/>
          <w:sz w:val="24"/>
          <w:szCs w:val="24"/>
        </w:rPr>
      </w:pPr>
      <w:r w:rsidRPr="00020663">
        <w:rPr>
          <w:rStyle w:val="markedcontent"/>
          <w:rFonts w:ascii="Times New Roman" w:hAnsi="Times New Roman" w:cs="Times New Roman"/>
          <w:sz w:val="24"/>
          <w:szCs w:val="24"/>
        </w:rPr>
        <w:t xml:space="preserve">Celková cena za 9 pobytových akcí zahrnuje </w:t>
      </w:r>
      <w:r w:rsidRPr="00020663">
        <w:rPr>
          <w:rStyle w:val="markedcontent"/>
          <w:rFonts w:ascii="Times New Roman" w:hAnsi="Times New Roman" w:cs="Times New Roman"/>
          <w:sz w:val="24"/>
          <w:szCs w:val="24"/>
          <w:u w:val="single"/>
        </w:rPr>
        <w:t>veškeré</w:t>
      </w:r>
      <w:r w:rsidRPr="00020663">
        <w:rPr>
          <w:rStyle w:val="markedcontent"/>
          <w:rFonts w:ascii="Times New Roman" w:hAnsi="Times New Roman" w:cs="Times New Roman"/>
          <w:sz w:val="24"/>
          <w:szCs w:val="24"/>
        </w:rPr>
        <w:t xml:space="preserve"> náklady související s pořádáním příslušné pobytové akce a se splněním povinností z této smlouvy poskytovateli vyplývajících (včetně dopravy, stravy, nákladů na energie, vodu, vytápění, provoz ubytovacích zařízení včetně kuchyně), vyjma provize, a nesmí být překročena</w:t>
      </w:r>
      <w:r w:rsidRPr="00020663">
        <w:rPr>
          <w:rStyle w:val="Znakapoznpodarou"/>
          <w:rFonts w:ascii="Times New Roman" w:hAnsi="Times New Roman" w:cs="Times New Roman"/>
          <w:sz w:val="24"/>
          <w:szCs w:val="24"/>
        </w:rPr>
        <w:footnoteReference w:id="6"/>
      </w:r>
      <w:r w:rsidRPr="00020663">
        <w:rPr>
          <w:rStyle w:val="markedcontent"/>
          <w:rFonts w:ascii="Times New Roman" w:hAnsi="Times New Roman" w:cs="Times New Roman"/>
          <w:sz w:val="24"/>
          <w:szCs w:val="24"/>
        </w:rPr>
        <w:t xml:space="preserve">. </w:t>
      </w:r>
    </w:p>
    <w:p w:rsidR="00020663" w:rsidRPr="00020663" w:rsidRDefault="00020663" w:rsidP="00020663">
      <w:pPr>
        <w:pStyle w:val="Bezmezer"/>
        <w:numPr>
          <w:ilvl w:val="0"/>
          <w:numId w:val="32"/>
        </w:numPr>
        <w:suppressAutoHyphens w:val="0"/>
        <w:spacing w:after="120"/>
        <w:ind w:left="-68" w:hanging="357"/>
        <w:contextualSpacing/>
        <w:jc w:val="both"/>
        <w:rPr>
          <w:rFonts w:ascii="Times New Roman" w:hAnsi="Times New Roman" w:cs="Times New Roman"/>
          <w:sz w:val="24"/>
          <w:szCs w:val="24"/>
        </w:rPr>
      </w:pPr>
      <w:r w:rsidRPr="00020663">
        <w:rPr>
          <w:rFonts w:ascii="Times New Roman" w:hAnsi="Times New Roman" w:cs="Times New Roman"/>
          <w:sz w:val="24"/>
          <w:szCs w:val="24"/>
        </w:rPr>
        <w:t xml:space="preserve">Smluvní strany se tímto dohodly, že pokud z objektivních důvodů, přičemž objektivními důvody je myšleno zejména onemocnění/úraz účastníka pobytu, nebude účastníkovi pobytu poskytnuto plnění dle této smlouvy v plném rozsahu nebo pobyt nebude realizován vůbec, je poskytovatel v tomto případě oprávněn účtovat objednateli pouze cenu poměrně sníženou, odpovídající skutečnému rozsahu poskytnutého plnění. Smluvní strany se rovněž dohodly, že poskytovatel nemá nárok na náhradu škody ani ušlého zisku, která mu tímto snížením počtu účastníků vznikla. </w:t>
      </w:r>
    </w:p>
    <w:p w:rsidR="00020663" w:rsidRPr="00020663" w:rsidRDefault="00020663" w:rsidP="00020663">
      <w:pPr>
        <w:pStyle w:val="Bezmezer"/>
        <w:numPr>
          <w:ilvl w:val="0"/>
          <w:numId w:val="32"/>
        </w:numPr>
        <w:suppressAutoHyphens w:val="0"/>
        <w:spacing w:after="120"/>
        <w:ind w:hanging="357"/>
        <w:contextualSpacing/>
        <w:jc w:val="both"/>
        <w:rPr>
          <w:rFonts w:ascii="Times New Roman" w:hAnsi="Times New Roman" w:cs="Times New Roman"/>
          <w:sz w:val="24"/>
          <w:szCs w:val="24"/>
        </w:rPr>
      </w:pPr>
      <w:r w:rsidRPr="00020663">
        <w:rPr>
          <w:rFonts w:ascii="Times New Roman" w:hAnsi="Times New Roman" w:cs="Times New Roman"/>
          <w:sz w:val="24"/>
          <w:szCs w:val="24"/>
        </w:rPr>
        <w:t xml:space="preserve">Poskytovatel bude objednateli fakturovat po kompletním a bezproblémovém uskutečnění pobytu. Celková cena za dílčí pobytovou akci bude vždy účtována dle skutečného počtu účastníků pobytové akce a skutečného počtu strávených dní na pobytové akci (viz článek IV. odst. 2 této Smlouvy), po předchozím odsouhlasení objednatelem. Faktury budou mít náležitosti daňového dokladu dle § 29 zákona č. 235/2004 Sb., o dani z přidané hodnoty, budou obsahovat číslo této smlouvy stanovené objednatelem, podrobný rozpis jednotlivých fakturovaných částek včetně hodnoty provize v Kč bez DPH, cenu za plnění ve členění cena bez DPH, sazba DPH a cena včetně DPH. Částka fakturovaná poskytovatelem služeb </w:t>
      </w:r>
      <w:r w:rsidRPr="00020663">
        <w:rPr>
          <w:rFonts w:ascii="Times New Roman" w:hAnsi="Times New Roman" w:cs="Times New Roman"/>
          <w:snapToGrid w:val="0"/>
          <w:sz w:val="24"/>
          <w:szCs w:val="24"/>
        </w:rPr>
        <w:t xml:space="preserve">nesmí být vyšší, než je částka uvedená v oficiálním ceníku poskytovatele. </w:t>
      </w:r>
      <w:r w:rsidRPr="00020663">
        <w:rPr>
          <w:rFonts w:ascii="Times New Roman" w:hAnsi="Times New Roman" w:cs="Times New Roman"/>
          <w:sz w:val="24"/>
          <w:szCs w:val="24"/>
        </w:rPr>
        <w:t>Lhůta splatnosti faktur je stanovena 14 kalendářních dnů ode dne jejich doručení objednateli.</w:t>
      </w:r>
    </w:p>
    <w:p w:rsidR="00020663" w:rsidRPr="00020663" w:rsidRDefault="00020663" w:rsidP="00020663">
      <w:pPr>
        <w:pStyle w:val="Bezmezer"/>
        <w:numPr>
          <w:ilvl w:val="0"/>
          <w:numId w:val="32"/>
        </w:numPr>
        <w:suppressAutoHyphens w:val="0"/>
        <w:spacing w:after="120"/>
        <w:contextualSpacing/>
        <w:jc w:val="both"/>
        <w:rPr>
          <w:rFonts w:ascii="Times New Roman" w:hAnsi="Times New Roman" w:cs="Times New Roman"/>
          <w:sz w:val="24"/>
          <w:szCs w:val="24"/>
        </w:rPr>
      </w:pPr>
      <w:r w:rsidRPr="00020663">
        <w:rPr>
          <w:rFonts w:ascii="Times New Roman" w:hAnsi="Times New Roman" w:cs="Times New Roman"/>
          <w:sz w:val="24"/>
          <w:szCs w:val="24"/>
        </w:rPr>
        <w:t>Nebude-li faktura obsahovat požadované náležitosti nebo v ní bude chybně vyúčtována cena, je objednatel oprávněn takto vadnou fakturu před uplynutím lhůty splatnosti vrátit poskytovateli bez zaplacení k provedení opravy, a to doporučeným dopisem, kde uvede údaje, které považuje za nesprávné. Řádně vrácenou fakturu je poskytovatel povinen opravit a doručit objednateli, přičemž původní lhůta splatnosti počíná běžet. Nová lhůta splatnosti začne běžet dnem doručení opravené faktury.</w:t>
      </w:r>
    </w:p>
    <w:p w:rsidR="00020663" w:rsidRPr="00020663" w:rsidRDefault="00020663" w:rsidP="00020663">
      <w:pPr>
        <w:pStyle w:val="Bezmezer"/>
        <w:numPr>
          <w:ilvl w:val="0"/>
          <w:numId w:val="32"/>
        </w:numPr>
        <w:suppressAutoHyphens w:val="0"/>
        <w:spacing w:after="120"/>
        <w:contextualSpacing/>
        <w:jc w:val="both"/>
        <w:rPr>
          <w:rFonts w:ascii="Times New Roman" w:hAnsi="Times New Roman" w:cs="Times New Roman"/>
          <w:sz w:val="24"/>
          <w:szCs w:val="24"/>
        </w:rPr>
      </w:pPr>
      <w:r w:rsidRPr="00020663">
        <w:rPr>
          <w:rFonts w:ascii="Times New Roman" w:hAnsi="Times New Roman" w:cs="Times New Roman"/>
          <w:sz w:val="24"/>
          <w:szCs w:val="24"/>
        </w:rPr>
        <w:t>Objednatel neposkytuje zálohy.</w:t>
      </w:r>
    </w:p>
    <w:p w:rsidR="00020663" w:rsidRDefault="00020663" w:rsidP="00020663">
      <w:pPr>
        <w:pStyle w:val="Bezmezer"/>
        <w:tabs>
          <w:tab w:val="center" w:pos="4536"/>
          <w:tab w:val="left" w:pos="5505"/>
        </w:tabs>
        <w:rPr>
          <w:rFonts w:ascii="Times New Roman" w:hAnsi="Times New Roman" w:cs="Times New Roman"/>
          <w:sz w:val="24"/>
          <w:szCs w:val="24"/>
        </w:rPr>
      </w:pPr>
    </w:p>
    <w:p w:rsidR="00610CB1" w:rsidRPr="00020663" w:rsidRDefault="00610CB1" w:rsidP="00020663">
      <w:pPr>
        <w:pStyle w:val="Bezmezer"/>
        <w:tabs>
          <w:tab w:val="center" w:pos="4536"/>
          <w:tab w:val="left" w:pos="5505"/>
        </w:tabs>
        <w:rPr>
          <w:rFonts w:ascii="Times New Roman" w:hAnsi="Times New Roman" w:cs="Times New Roman"/>
          <w:sz w:val="24"/>
          <w:szCs w:val="24"/>
        </w:rPr>
      </w:pPr>
    </w:p>
    <w:p w:rsidR="00020663" w:rsidRPr="00020663" w:rsidRDefault="00020663" w:rsidP="00020663">
      <w:pPr>
        <w:pStyle w:val="Bezmezer"/>
        <w:tabs>
          <w:tab w:val="center" w:pos="4536"/>
          <w:tab w:val="left" w:pos="5505"/>
        </w:tabs>
        <w:rPr>
          <w:rFonts w:ascii="Times New Roman" w:hAnsi="Times New Roman" w:cs="Times New Roman"/>
          <w:b/>
          <w:sz w:val="24"/>
          <w:szCs w:val="24"/>
        </w:rPr>
      </w:pPr>
      <w:r w:rsidRPr="00020663">
        <w:rPr>
          <w:rFonts w:ascii="Times New Roman" w:hAnsi="Times New Roman" w:cs="Times New Roman"/>
          <w:b/>
          <w:sz w:val="24"/>
          <w:szCs w:val="24"/>
        </w:rPr>
        <w:lastRenderedPageBreak/>
        <w:tab/>
        <w:t>Článek V.</w:t>
      </w:r>
      <w:r w:rsidRPr="00020663">
        <w:rPr>
          <w:rFonts w:ascii="Times New Roman" w:hAnsi="Times New Roman" w:cs="Times New Roman"/>
          <w:b/>
          <w:sz w:val="24"/>
          <w:szCs w:val="24"/>
        </w:rPr>
        <w:tab/>
      </w:r>
    </w:p>
    <w:p w:rsidR="00020663" w:rsidRPr="00020663" w:rsidRDefault="00020663" w:rsidP="00020663">
      <w:pPr>
        <w:pStyle w:val="Bezmezer"/>
        <w:jc w:val="center"/>
        <w:rPr>
          <w:rFonts w:ascii="Times New Roman" w:hAnsi="Times New Roman" w:cs="Times New Roman"/>
          <w:b/>
          <w:sz w:val="24"/>
          <w:szCs w:val="24"/>
        </w:rPr>
      </w:pPr>
      <w:r w:rsidRPr="00020663">
        <w:rPr>
          <w:rFonts w:ascii="Times New Roman" w:hAnsi="Times New Roman" w:cs="Times New Roman"/>
          <w:b/>
          <w:sz w:val="24"/>
          <w:szCs w:val="24"/>
        </w:rPr>
        <w:t>Možnosti ukončení Smlouvy</w:t>
      </w:r>
    </w:p>
    <w:p w:rsidR="00020663" w:rsidRPr="00020663" w:rsidRDefault="00020663" w:rsidP="00020663">
      <w:pPr>
        <w:pStyle w:val="Bezmezer"/>
        <w:jc w:val="both"/>
        <w:rPr>
          <w:rFonts w:ascii="Times New Roman" w:hAnsi="Times New Roman" w:cs="Times New Roman"/>
          <w:sz w:val="24"/>
          <w:szCs w:val="24"/>
        </w:rPr>
      </w:pPr>
    </w:p>
    <w:p w:rsidR="00020663" w:rsidRPr="00020663" w:rsidRDefault="00020663" w:rsidP="00020663">
      <w:pPr>
        <w:pStyle w:val="Bezmezer"/>
        <w:spacing w:after="120"/>
        <w:ind w:hanging="426"/>
        <w:contextualSpacing/>
        <w:jc w:val="both"/>
        <w:rPr>
          <w:rStyle w:val="markedcontent"/>
          <w:rFonts w:ascii="Times New Roman" w:hAnsi="Times New Roman" w:cs="Times New Roman"/>
          <w:sz w:val="24"/>
          <w:szCs w:val="24"/>
        </w:rPr>
      </w:pPr>
      <w:r w:rsidRPr="00020663">
        <w:rPr>
          <w:rStyle w:val="markedcontent"/>
          <w:rFonts w:ascii="Times New Roman" w:hAnsi="Times New Roman" w:cs="Times New Roman"/>
          <w:sz w:val="24"/>
          <w:szCs w:val="24"/>
        </w:rPr>
        <w:t>1. Tato smlouva může být ukončena:</w:t>
      </w:r>
    </w:p>
    <w:p w:rsidR="00020663" w:rsidRPr="00020663" w:rsidRDefault="00020663" w:rsidP="00020663">
      <w:pPr>
        <w:pStyle w:val="Bezmezer"/>
        <w:spacing w:after="120"/>
        <w:contextualSpacing/>
        <w:jc w:val="both"/>
        <w:rPr>
          <w:rStyle w:val="markedcontent"/>
          <w:rFonts w:ascii="Times New Roman" w:hAnsi="Times New Roman" w:cs="Times New Roman"/>
          <w:sz w:val="24"/>
          <w:szCs w:val="24"/>
        </w:rPr>
      </w:pPr>
      <w:r w:rsidRPr="00020663">
        <w:rPr>
          <w:rStyle w:val="markedcontent"/>
          <w:rFonts w:ascii="Times New Roman" w:hAnsi="Times New Roman" w:cs="Times New Roman"/>
          <w:sz w:val="24"/>
          <w:szCs w:val="24"/>
        </w:rPr>
        <w:t>a) vzájemnou písemnou dohodou obou smluvních stran,</w:t>
      </w:r>
    </w:p>
    <w:p w:rsidR="00020663" w:rsidRPr="00020663" w:rsidRDefault="00020663" w:rsidP="00020663">
      <w:pPr>
        <w:pStyle w:val="Bezmezer"/>
        <w:spacing w:after="120"/>
        <w:contextualSpacing/>
        <w:jc w:val="both"/>
        <w:rPr>
          <w:rStyle w:val="markedcontent"/>
          <w:rFonts w:ascii="Times New Roman" w:hAnsi="Times New Roman" w:cs="Times New Roman"/>
          <w:sz w:val="24"/>
          <w:szCs w:val="24"/>
        </w:rPr>
      </w:pPr>
      <w:r w:rsidRPr="00020663">
        <w:rPr>
          <w:rStyle w:val="markedcontent"/>
          <w:rFonts w:ascii="Times New Roman" w:hAnsi="Times New Roman" w:cs="Times New Roman"/>
          <w:sz w:val="24"/>
          <w:szCs w:val="24"/>
        </w:rPr>
        <w:t>b) výpovědí,</w:t>
      </w:r>
    </w:p>
    <w:p w:rsidR="00020663" w:rsidRPr="00020663" w:rsidRDefault="00020663" w:rsidP="00020663">
      <w:pPr>
        <w:pStyle w:val="Bezmezer"/>
        <w:spacing w:after="120"/>
        <w:contextualSpacing/>
        <w:jc w:val="both"/>
        <w:rPr>
          <w:rStyle w:val="markedcontent"/>
          <w:rFonts w:ascii="Times New Roman" w:hAnsi="Times New Roman" w:cs="Times New Roman"/>
          <w:sz w:val="24"/>
          <w:szCs w:val="24"/>
        </w:rPr>
      </w:pPr>
      <w:r w:rsidRPr="00020663">
        <w:rPr>
          <w:rStyle w:val="markedcontent"/>
          <w:rFonts w:ascii="Times New Roman" w:hAnsi="Times New Roman" w:cs="Times New Roman"/>
          <w:sz w:val="24"/>
          <w:szCs w:val="24"/>
        </w:rPr>
        <w:t>c) odstoupením od smlouvy.</w:t>
      </w:r>
    </w:p>
    <w:p w:rsidR="00020663" w:rsidRPr="00020663" w:rsidRDefault="00020663" w:rsidP="00020663">
      <w:pPr>
        <w:pStyle w:val="Bezmezer"/>
        <w:spacing w:after="120"/>
        <w:ind w:left="-142" w:hanging="284"/>
        <w:contextualSpacing/>
        <w:jc w:val="both"/>
        <w:rPr>
          <w:rStyle w:val="markedcontent"/>
          <w:rFonts w:ascii="Times New Roman" w:hAnsi="Times New Roman" w:cs="Times New Roman"/>
          <w:sz w:val="24"/>
          <w:szCs w:val="24"/>
        </w:rPr>
      </w:pPr>
      <w:r w:rsidRPr="00020663">
        <w:rPr>
          <w:rStyle w:val="markedcontent"/>
          <w:rFonts w:ascii="Times New Roman" w:hAnsi="Times New Roman" w:cs="Times New Roman"/>
          <w:sz w:val="24"/>
          <w:szCs w:val="24"/>
        </w:rPr>
        <w:t>2. Každá ze smluvních stran je oprávněna ukončit tuto smlouvu písemnou výpovědí adresovanou</w:t>
      </w:r>
      <w:r w:rsidRPr="00020663">
        <w:rPr>
          <w:rFonts w:ascii="Times New Roman" w:hAnsi="Times New Roman" w:cs="Times New Roman"/>
          <w:sz w:val="24"/>
          <w:szCs w:val="24"/>
        </w:rPr>
        <w:br/>
      </w:r>
      <w:r w:rsidRPr="00020663">
        <w:rPr>
          <w:rStyle w:val="markedcontent"/>
          <w:rFonts w:ascii="Times New Roman" w:hAnsi="Times New Roman" w:cs="Times New Roman"/>
          <w:sz w:val="24"/>
          <w:szCs w:val="24"/>
        </w:rPr>
        <w:t>druhé smluvní straně, a to ve výpovědní lhůtě v délce 1 měsíce, která počne běžet dnem</w:t>
      </w:r>
      <w:r w:rsidRPr="00020663">
        <w:rPr>
          <w:rFonts w:ascii="Times New Roman" w:hAnsi="Times New Roman" w:cs="Times New Roman"/>
          <w:sz w:val="24"/>
          <w:szCs w:val="24"/>
        </w:rPr>
        <w:br/>
      </w:r>
      <w:r w:rsidRPr="00020663">
        <w:rPr>
          <w:rStyle w:val="markedcontent"/>
          <w:rFonts w:ascii="Times New Roman" w:hAnsi="Times New Roman" w:cs="Times New Roman"/>
          <w:sz w:val="24"/>
          <w:szCs w:val="24"/>
        </w:rPr>
        <w:t>následujícím po doručení výpovědi. Výpověď lze podat i bez udání důvodu.</w:t>
      </w:r>
    </w:p>
    <w:p w:rsidR="00020663" w:rsidRPr="00020663" w:rsidRDefault="00020663" w:rsidP="00020663">
      <w:pPr>
        <w:pStyle w:val="Bezmezer"/>
        <w:numPr>
          <w:ilvl w:val="0"/>
          <w:numId w:val="31"/>
        </w:numPr>
        <w:spacing w:after="120"/>
        <w:ind w:left="-142" w:hanging="284"/>
        <w:contextualSpacing/>
        <w:jc w:val="both"/>
        <w:rPr>
          <w:rStyle w:val="markedcontent"/>
          <w:rFonts w:ascii="Times New Roman" w:hAnsi="Times New Roman" w:cs="Times New Roman"/>
          <w:sz w:val="24"/>
          <w:szCs w:val="24"/>
        </w:rPr>
      </w:pPr>
      <w:r w:rsidRPr="00020663">
        <w:rPr>
          <w:rStyle w:val="markedcontent"/>
          <w:rFonts w:ascii="Times New Roman" w:hAnsi="Times New Roman" w:cs="Times New Roman"/>
          <w:sz w:val="24"/>
          <w:szCs w:val="24"/>
        </w:rPr>
        <w:t>Objednatel může odstoupit od smlouvy v případě závažného porušení povinností poskytovatelem vyplývající z této smlouvy, zejména pokud poskytovatel nezajistí pobytovou akci řádně a včas, nedodrží předmět plnění a jeho rozsah, neposkytne předmět plnění v odpovídající kvalitě.</w:t>
      </w:r>
    </w:p>
    <w:p w:rsidR="00020663" w:rsidRPr="00020663" w:rsidRDefault="00020663" w:rsidP="00020663">
      <w:pPr>
        <w:pStyle w:val="Bezmezer"/>
        <w:numPr>
          <w:ilvl w:val="0"/>
          <w:numId w:val="31"/>
        </w:numPr>
        <w:spacing w:after="120"/>
        <w:ind w:left="-142" w:hanging="284"/>
        <w:contextualSpacing/>
        <w:jc w:val="both"/>
        <w:rPr>
          <w:rFonts w:ascii="Times New Roman" w:hAnsi="Times New Roman" w:cs="Times New Roman"/>
          <w:sz w:val="24"/>
          <w:szCs w:val="24"/>
        </w:rPr>
      </w:pPr>
      <w:r w:rsidRPr="00020663">
        <w:rPr>
          <w:rStyle w:val="markedcontent"/>
          <w:rFonts w:ascii="Times New Roman" w:hAnsi="Times New Roman" w:cs="Times New Roman"/>
          <w:sz w:val="24"/>
          <w:szCs w:val="24"/>
        </w:rPr>
        <w:t>Poskytovatel může odstoupit od smlouvy v případě, nezaplatí-li objednatel poskytovateli sjednanou odměnu ve lhůtě splatnosti.</w:t>
      </w:r>
    </w:p>
    <w:p w:rsidR="00020663" w:rsidRDefault="00020663" w:rsidP="00020663">
      <w:pPr>
        <w:pStyle w:val="Bezmezer"/>
        <w:tabs>
          <w:tab w:val="center" w:pos="4536"/>
          <w:tab w:val="left" w:pos="5505"/>
        </w:tabs>
        <w:jc w:val="center"/>
        <w:rPr>
          <w:rFonts w:ascii="Times New Roman" w:hAnsi="Times New Roman" w:cs="Times New Roman"/>
          <w:b/>
          <w:sz w:val="24"/>
          <w:szCs w:val="24"/>
        </w:rPr>
      </w:pPr>
    </w:p>
    <w:p w:rsidR="00610CB1" w:rsidRPr="00020663" w:rsidRDefault="00610CB1" w:rsidP="00020663">
      <w:pPr>
        <w:pStyle w:val="Bezmezer"/>
        <w:tabs>
          <w:tab w:val="center" w:pos="4536"/>
          <w:tab w:val="left" w:pos="5505"/>
        </w:tabs>
        <w:jc w:val="center"/>
        <w:rPr>
          <w:rFonts w:ascii="Times New Roman" w:hAnsi="Times New Roman" w:cs="Times New Roman"/>
          <w:b/>
          <w:sz w:val="24"/>
          <w:szCs w:val="24"/>
        </w:rPr>
      </w:pPr>
    </w:p>
    <w:p w:rsidR="00020663" w:rsidRPr="00020663" w:rsidRDefault="00020663" w:rsidP="00020663">
      <w:pPr>
        <w:pStyle w:val="Bezmezer"/>
        <w:tabs>
          <w:tab w:val="center" w:pos="4536"/>
          <w:tab w:val="left" w:pos="5505"/>
        </w:tabs>
        <w:jc w:val="center"/>
        <w:rPr>
          <w:rFonts w:ascii="Times New Roman" w:hAnsi="Times New Roman" w:cs="Times New Roman"/>
          <w:b/>
          <w:sz w:val="24"/>
          <w:szCs w:val="24"/>
        </w:rPr>
      </w:pPr>
      <w:r w:rsidRPr="00020663">
        <w:rPr>
          <w:rFonts w:ascii="Times New Roman" w:hAnsi="Times New Roman" w:cs="Times New Roman"/>
          <w:b/>
          <w:sz w:val="24"/>
          <w:szCs w:val="24"/>
        </w:rPr>
        <w:t>Článek IX.</w:t>
      </w:r>
    </w:p>
    <w:p w:rsidR="00020663" w:rsidRPr="00020663" w:rsidRDefault="00020663" w:rsidP="00020663">
      <w:pPr>
        <w:pStyle w:val="Bezmezer"/>
        <w:jc w:val="center"/>
        <w:rPr>
          <w:rFonts w:ascii="Times New Roman" w:hAnsi="Times New Roman" w:cs="Times New Roman"/>
          <w:b/>
          <w:sz w:val="24"/>
          <w:szCs w:val="24"/>
        </w:rPr>
      </w:pPr>
      <w:r w:rsidRPr="00020663">
        <w:rPr>
          <w:rFonts w:ascii="Times New Roman" w:hAnsi="Times New Roman" w:cs="Times New Roman"/>
          <w:b/>
          <w:sz w:val="24"/>
          <w:szCs w:val="24"/>
        </w:rPr>
        <w:t>Závěrečná ujednání</w:t>
      </w:r>
    </w:p>
    <w:p w:rsidR="00020663" w:rsidRPr="00020663" w:rsidRDefault="00020663" w:rsidP="00020663">
      <w:pPr>
        <w:pStyle w:val="Bezmezer"/>
        <w:suppressAutoHyphens w:val="0"/>
        <w:jc w:val="both"/>
        <w:rPr>
          <w:rFonts w:ascii="Times New Roman" w:hAnsi="Times New Roman" w:cs="Times New Roman"/>
          <w:b/>
          <w:sz w:val="24"/>
          <w:szCs w:val="24"/>
        </w:rPr>
      </w:pPr>
    </w:p>
    <w:p w:rsidR="00020663" w:rsidRPr="00020663" w:rsidRDefault="00020663" w:rsidP="00020663">
      <w:pPr>
        <w:pStyle w:val="Bezmezer"/>
        <w:numPr>
          <w:ilvl w:val="0"/>
          <w:numId w:val="33"/>
        </w:numPr>
        <w:suppressAutoHyphens w:val="0"/>
        <w:jc w:val="both"/>
        <w:rPr>
          <w:rFonts w:ascii="Times New Roman" w:hAnsi="Times New Roman" w:cs="Times New Roman"/>
          <w:sz w:val="24"/>
          <w:szCs w:val="24"/>
        </w:rPr>
      </w:pPr>
      <w:r w:rsidRPr="00020663">
        <w:rPr>
          <w:rFonts w:ascii="Times New Roman" w:hAnsi="Times New Roman" w:cs="Times New Roman"/>
          <w:sz w:val="24"/>
          <w:szCs w:val="24"/>
        </w:rPr>
        <w:t xml:space="preserve">Tato smlouva nabývá platnosti dnem jejího podpisu oběma smluvními stranami a účinnosti dnem zveřejnění této smlouvy v Registru smluv. Smluvní strany se dohodly a souhlasí se zveřejněním této smlouvy dle zákona č. 340/2015 Sb., o registru smluv, ve veřejném registru smluv. Zveřejnění zajistí objednatel.  </w:t>
      </w:r>
    </w:p>
    <w:p w:rsidR="00020663" w:rsidRPr="00020663" w:rsidRDefault="00020663" w:rsidP="00020663">
      <w:pPr>
        <w:pStyle w:val="Bezmezer"/>
        <w:numPr>
          <w:ilvl w:val="0"/>
          <w:numId w:val="33"/>
        </w:numPr>
        <w:suppressAutoHyphens w:val="0"/>
        <w:jc w:val="both"/>
        <w:rPr>
          <w:rFonts w:ascii="Times New Roman" w:hAnsi="Times New Roman" w:cs="Times New Roman"/>
          <w:sz w:val="24"/>
          <w:szCs w:val="24"/>
        </w:rPr>
      </w:pPr>
      <w:r w:rsidRPr="00020663">
        <w:rPr>
          <w:rFonts w:ascii="Times New Roman" w:hAnsi="Times New Roman" w:cs="Times New Roman"/>
          <w:sz w:val="24"/>
          <w:szCs w:val="24"/>
        </w:rPr>
        <w:t>Tuto smlouvu lze změnit jen formou písemných vzestupně číslovaných oboustranně podepsaných dodatků.</w:t>
      </w:r>
    </w:p>
    <w:p w:rsidR="00020663" w:rsidRPr="00020663" w:rsidRDefault="00020663" w:rsidP="00020663">
      <w:pPr>
        <w:pStyle w:val="Bezmezer"/>
        <w:numPr>
          <w:ilvl w:val="0"/>
          <w:numId w:val="33"/>
        </w:numPr>
        <w:suppressAutoHyphens w:val="0"/>
        <w:jc w:val="both"/>
        <w:rPr>
          <w:rStyle w:val="markedcontent"/>
          <w:rFonts w:ascii="Times New Roman" w:hAnsi="Times New Roman" w:cs="Times New Roman"/>
          <w:sz w:val="24"/>
          <w:szCs w:val="24"/>
        </w:rPr>
      </w:pPr>
      <w:r w:rsidRPr="00020663">
        <w:rPr>
          <w:rStyle w:val="markedcontent"/>
          <w:rFonts w:ascii="Times New Roman" w:hAnsi="Times New Roman" w:cs="Times New Roman"/>
          <w:sz w:val="24"/>
          <w:szCs w:val="24"/>
        </w:rPr>
        <w:t>Je-li nebo stane-li se některé ustanovení této smlouvy neplatné či neúčinné, nedotýká se to</w:t>
      </w:r>
      <w:r w:rsidRPr="00020663">
        <w:rPr>
          <w:rFonts w:ascii="Times New Roman" w:hAnsi="Times New Roman" w:cs="Times New Roman"/>
          <w:sz w:val="24"/>
          <w:szCs w:val="24"/>
        </w:rPr>
        <w:br/>
      </w:r>
      <w:r w:rsidRPr="00020663">
        <w:rPr>
          <w:rStyle w:val="markedcontent"/>
          <w:rFonts w:ascii="Times New Roman" w:hAnsi="Times New Roman" w:cs="Times New Roman"/>
          <w:sz w:val="24"/>
          <w:szCs w:val="24"/>
        </w:rPr>
        <w:t>platnosti a účinnosti ostatních ustanovení této smlouvy. Smluvní strany se v tomto případě</w:t>
      </w:r>
      <w:r w:rsidRPr="00020663">
        <w:rPr>
          <w:rFonts w:ascii="Times New Roman" w:hAnsi="Times New Roman" w:cs="Times New Roman"/>
          <w:sz w:val="24"/>
          <w:szCs w:val="24"/>
        </w:rPr>
        <w:br/>
      </w:r>
      <w:r w:rsidRPr="00020663">
        <w:rPr>
          <w:rStyle w:val="markedcontent"/>
          <w:rFonts w:ascii="Times New Roman" w:hAnsi="Times New Roman" w:cs="Times New Roman"/>
          <w:sz w:val="24"/>
          <w:szCs w:val="24"/>
        </w:rPr>
        <w:t>zavazují dohodou nahradit ustanovení neplatné a/nebo neúčinné ustanovením novým, které by</w:t>
      </w:r>
      <w:r w:rsidRPr="00020663">
        <w:rPr>
          <w:rFonts w:ascii="Times New Roman" w:hAnsi="Times New Roman" w:cs="Times New Roman"/>
          <w:sz w:val="24"/>
          <w:szCs w:val="24"/>
        </w:rPr>
        <w:br/>
      </w:r>
      <w:r w:rsidRPr="00020663">
        <w:rPr>
          <w:rStyle w:val="markedcontent"/>
          <w:rFonts w:ascii="Times New Roman" w:hAnsi="Times New Roman" w:cs="Times New Roman"/>
          <w:sz w:val="24"/>
          <w:szCs w:val="24"/>
        </w:rPr>
        <w:t xml:space="preserve">nejlépe odpovídalo původně zamýšlenému účelu původního ustanovení. </w:t>
      </w:r>
    </w:p>
    <w:p w:rsidR="00020663" w:rsidRPr="00020663" w:rsidRDefault="00020663" w:rsidP="00020663">
      <w:pPr>
        <w:pStyle w:val="Bezmezer"/>
        <w:numPr>
          <w:ilvl w:val="0"/>
          <w:numId w:val="33"/>
        </w:numPr>
        <w:suppressAutoHyphens w:val="0"/>
        <w:jc w:val="both"/>
        <w:rPr>
          <w:rFonts w:ascii="Times New Roman" w:hAnsi="Times New Roman" w:cs="Times New Roman"/>
          <w:sz w:val="24"/>
          <w:szCs w:val="24"/>
        </w:rPr>
      </w:pPr>
      <w:r w:rsidRPr="00020663">
        <w:rPr>
          <w:rFonts w:ascii="Times New Roman" w:hAnsi="Times New Roman" w:cs="Times New Roman"/>
          <w:sz w:val="24"/>
          <w:szCs w:val="24"/>
        </w:rPr>
        <w:t>Poskytovatel se zavazuje v průběhu plnění Smlouvy i po jejím ukončení zachovávat mlčenlivost o všech skutečnostech, o kterých se dozví od Objednatele v souvislosti s plněním Smlouvy. Tato povinnost mlčenlivosti se vztahuje na všechny zaměstnance a spolupracovníky Poskytovatele i po skončení trvání této Smlouvy. Porušením povinnosti mlčenlivosti není sdělení informací týkajících se Objednatele anebo jeho činnosti, v souvislosti s níž, jsou Služby dle této Smlouvy poskytovány třetím osobám, jestliže Objednatel o předávání informací těmto osobám Poskytovatele požádal nebo takové předávání odsouhlasil.</w:t>
      </w:r>
    </w:p>
    <w:p w:rsidR="00020663" w:rsidRPr="00020663" w:rsidRDefault="00020663" w:rsidP="00020663">
      <w:pPr>
        <w:pStyle w:val="Bezmezer"/>
        <w:numPr>
          <w:ilvl w:val="0"/>
          <w:numId w:val="33"/>
        </w:numPr>
        <w:suppressAutoHyphens w:val="0"/>
        <w:spacing w:after="120" w:line="280" w:lineRule="atLeast"/>
        <w:ind w:left="-68" w:hanging="357"/>
        <w:contextualSpacing/>
        <w:jc w:val="both"/>
        <w:rPr>
          <w:rFonts w:ascii="Times New Roman" w:hAnsi="Times New Roman" w:cs="Times New Roman"/>
          <w:sz w:val="24"/>
          <w:szCs w:val="24"/>
        </w:rPr>
      </w:pPr>
      <w:r w:rsidRPr="00020663">
        <w:rPr>
          <w:rFonts w:ascii="Times New Roman" w:hAnsi="Times New Roman" w:cs="Times New Roman"/>
          <w:sz w:val="24"/>
          <w:szCs w:val="24"/>
        </w:rPr>
        <w:t>Poskytovatel není oprávněn bez souhlasu objednatele postoupit svá práva a povinnosti plynoucí z této smlouvy třetí osobě.</w:t>
      </w:r>
    </w:p>
    <w:p w:rsidR="00020663" w:rsidRPr="00020663" w:rsidRDefault="00020663" w:rsidP="00020663">
      <w:pPr>
        <w:pStyle w:val="Bezmezer"/>
        <w:numPr>
          <w:ilvl w:val="0"/>
          <w:numId w:val="33"/>
        </w:numPr>
        <w:suppressAutoHyphens w:val="0"/>
        <w:spacing w:after="120" w:line="280" w:lineRule="atLeast"/>
        <w:ind w:left="-68" w:hanging="357"/>
        <w:contextualSpacing/>
        <w:jc w:val="both"/>
        <w:rPr>
          <w:rFonts w:ascii="Times New Roman" w:hAnsi="Times New Roman" w:cs="Times New Roman"/>
          <w:sz w:val="24"/>
          <w:szCs w:val="24"/>
        </w:rPr>
      </w:pPr>
      <w:r w:rsidRPr="00020663">
        <w:rPr>
          <w:rFonts w:ascii="Times New Roman" w:hAnsi="Times New Roman" w:cs="Times New Roman"/>
          <w:sz w:val="24"/>
          <w:szCs w:val="24"/>
        </w:rPr>
        <w:t xml:space="preserve">Smluvní strany na sebe přebírají nebezpečí změny okolností v souvislosti s právy a povinnostmi Smluvních stran vzniklými na základě této Smlouvy. </w:t>
      </w:r>
    </w:p>
    <w:p w:rsidR="00020663" w:rsidRPr="00020663" w:rsidRDefault="00020663" w:rsidP="00020663">
      <w:pPr>
        <w:pStyle w:val="Bezmezer"/>
        <w:numPr>
          <w:ilvl w:val="0"/>
          <w:numId w:val="33"/>
        </w:numPr>
        <w:suppressAutoHyphens w:val="0"/>
        <w:spacing w:after="120" w:line="280" w:lineRule="atLeast"/>
        <w:ind w:left="-68" w:hanging="357"/>
        <w:contextualSpacing/>
        <w:jc w:val="both"/>
        <w:rPr>
          <w:rFonts w:ascii="Times New Roman" w:hAnsi="Times New Roman" w:cs="Times New Roman"/>
          <w:sz w:val="24"/>
          <w:szCs w:val="24"/>
        </w:rPr>
      </w:pPr>
      <w:r w:rsidRPr="00020663">
        <w:rPr>
          <w:rFonts w:ascii="Times New Roman" w:hAnsi="Times New Roman" w:cs="Times New Roman"/>
          <w:sz w:val="24"/>
          <w:szCs w:val="24"/>
        </w:rPr>
        <w:t>Přílohu č. 1 této Smlouvy tvoří předběžná kalkulace pobytových akcí uvedených v čl. II odst. 3 této Smlouvy na rok 2023.</w:t>
      </w:r>
    </w:p>
    <w:p w:rsidR="00020663" w:rsidRPr="00020663" w:rsidRDefault="00020663" w:rsidP="00020663">
      <w:pPr>
        <w:pStyle w:val="Bezmezer"/>
        <w:numPr>
          <w:ilvl w:val="0"/>
          <w:numId w:val="33"/>
        </w:numPr>
        <w:suppressAutoHyphens w:val="0"/>
        <w:spacing w:after="120"/>
        <w:ind w:left="-68" w:hanging="357"/>
        <w:contextualSpacing/>
        <w:jc w:val="both"/>
        <w:rPr>
          <w:rFonts w:ascii="Times New Roman" w:hAnsi="Times New Roman" w:cs="Times New Roman"/>
          <w:sz w:val="24"/>
          <w:szCs w:val="24"/>
        </w:rPr>
      </w:pPr>
      <w:r w:rsidRPr="00020663">
        <w:rPr>
          <w:rFonts w:ascii="Times New Roman" w:hAnsi="Times New Roman" w:cs="Times New Roman"/>
          <w:sz w:val="24"/>
          <w:szCs w:val="24"/>
        </w:rPr>
        <w:t xml:space="preserve">Smluvní strany souhlasně konstatují, že tato smlouva je uzavřena na základě výběrového řízení, v němž byl poskytovatel vybrán. Podmínky výběrového řízení vyhlášeného objednatelem, jsou nedílnou součástí povinností poskytovatele dle této smlouvy a poskytovatel se výslovně zavazuje tyto podmínky dodržovat. Pro plnění povinností poskytovatele dle této smlouvy je dále závazná nabídka předložená poskytovatelem ve výběrovém řízení vyhlášeném objednatelem na výše uvedenou veřejnou zakázku. </w:t>
      </w:r>
    </w:p>
    <w:p w:rsidR="00020663" w:rsidRPr="00020663" w:rsidRDefault="00020663" w:rsidP="00020663">
      <w:pPr>
        <w:pStyle w:val="Bezmezer"/>
        <w:numPr>
          <w:ilvl w:val="0"/>
          <w:numId w:val="33"/>
        </w:numPr>
        <w:suppressAutoHyphens w:val="0"/>
        <w:spacing w:after="120"/>
        <w:ind w:left="-68" w:hanging="357"/>
        <w:contextualSpacing/>
        <w:jc w:val="both"/>
        <w:rPr>
          <w:rFonts w:ascii="Times New Roman" w:hAnsi="Times New Roman" w:cs="Times New Roman"/>
          <w:sz w:val="24"/>
          <w:szCs w:val="24"/>
        </w:rPr>
      </w:pPr>
      <w:r w:rsidRPr="00020663">
        <w:rPr>
          <w:rFonts w:ascii="Times New Roman" w:hAnsi="Times New Roman" w:cs="Times New Roman"/>
          <w:sz w:val="24"/>
          <w:szCs w:val="24"/>
        </w:rPr>
        <w:t xml:space="preserve">Smluvní strany shodně prohlašují, že si smlouvu před jejím podpisem přečetly, a že byla uzavřena po vzájemném projednání podle jejich pravé a svobodné vůle určitě, vážně </w:t>
      </w:r>
      <w:r w:rsidRPr="00020663">
        <w:rPr>
          <w:rFonts w:ascii="Times New Roman" w:hAnsi="Times New Roman" w:cs="Times New Roman"/>
          <w:sz w:val="24"/>
          <w:szCs w:val="24"/>
        </w:rPr>
        <w:lastRenderedPageBreak/>
        <w:t>a srozumitelně, nikoliv v tísni nebo za nápadně nevýhodných podmínek, a že se dohodly o celém jejím obsahu, což stvrzují svými podpisy.</w:t>
      </w:r>
    </w:p>
    <w:p w:rsidR="00020663" w:rsidRPr="00020663" w:rsidRDefault="00020663" w:rsidP="00020663">
      <w:pPr>
        <w:pStyle w:val="Bezmezer"/>
        <w:rPr>
          <w:rFonts w:ascii="Times New Roman" w:hAnsi="Times New Roman" w:cs="Times New Roman"/>
          <w:sz w:val="24"/>
          <w:szCs w:val="24"/>
        </w:rPr>
      </w:pPr>
    </w:p>
    <w:p w:rsidR="00020663" w:rsidRPr="00020663" w:rsidRDefault="00020663" w:rsidP="00020663">
      <w:pPr>
        <w:pStyle w:val="Bezmezer"/>
        <w:rPr>
          <w:rFonts w:ascii="Times New Roman" w:hAnsi="Times New Roman" w:cs="Times New Roman"/>
          <w:sz w:val="24"/>
          <w:szCs w:val="24"/>
        </w:rPr>
      </w:pPr>
    </w:p>
    <w:p w:rsidR="00020663" w:rsidRPr="00020663" w:rsidRDefault="00020663" w:rsidP="00020663">
      <w:pPr>
        <w:pStyle w:val="Bezmezer"/>
        <w:rPr>
          <w:rFonts w:ascii="Times New Roman" w:hAnsi="Times New Roman" w:cs="Times New Roman"/>
          <w:sz w:val="24"/>
          <w:szCs w:val="24"/>
        </w:rPr>
      </w:pPr>
    </w:p>
    <w:p w:rsidR="00020663" w:rsidRPr="00020663" w:rsidRDefault="00020663" w:rsidP="00020663">
      <w:pPr>
        <w:pStyle w:val="Bezmezer"/>
        <w:rPr>
          <w:rFonts w:ascii="Times New Roman" w:hAnsi="Times New Roman" w:cs="Times New Roman"/>
          <w:sz w:val="24"/>
          <w:szCs w:val="24"/>
        </w:rPr>
      </w:pPr>
    </w:p>
    <w:p w:rsidR="00020663" w:rsidRPr="00020663" w:rsidRDefault="00020663" w:rsidP="00020663">
      <w:pPr>
        <w:pStyle w:val="Bezmezer"/>
        <w:rPr>
          <w:rFonts w:ascii="Times New Roman" w:hAnsi="Times New Roman" w:cs="Times New Roman"/>
          <w:sz w:val="24"/>
          <w:szCs w:val="24"/>
        </w:rPr>
      </w:pPr>
      <w:r w:rsidRPr="00020663">
        <w:rPr>
          <w:rFonts w:ascii="Times New Roman" w:hAnsi="Times New Roman" w:cs="Times New Roman"/>
          <w:sz w:val="24"/>
          <w:szCs w:val="24"/>
        </w:rPr>
        <w:t>V Přerově dne ………………</w:t>
      </w:r>
      <w:proofErr w:type="gramStart"/>
      <w:r w:rsidRPr="00020663">
        <w:rPr>
          <w:rFonts w:ascii="Times New Roman" w:hAnsi="Times New Roman" w:cs="Times New Roman"/>
          <w:sz w:val="24"/>
          <w:szCs w:val="24"/>
        </w:rPr>
        <w:t>…….</w:t>
      </w:r>
      <w:proofErr w:type="gramEnd"/>
      <w:r w:rsidRPr="00020663">
        <w:rPr>
          <w:rFonts w:ascii="Times New Roman" w:hAnsi="Times New Roman" w:cs="Times New Roman"/>
          <w:sz w:val="24"/>
          <w:szCs w:val="24"/>
        </w:rPr>
        <w:t>.</w:t>
      </w:r>
      <w:r w:rsidRPr="00020663">
        <w:rPr>
          <w:rFonts w:ascii="Times New Roman" w:hAnsi="Times New Roman" w:cs="Times New Roman"/>
          <w:sz w:val="24"/>
          <w:szCs w:val="24"/>
        </w:rPr>
        <w:tab/>
      </w:r>
      <w:r w:rsidRPr="00020663">
        <w:rPr>
          <w:rFonts w:ascii="Times New Roman" w:hAnsi="Times New Roman" w:cs="Times New Roman"/>
          <w:sz w:val="24"/>
          <w:szCs w:val="24"/>
        </w:rPr>
        <w:tab/>
      </w:r>
      <w:r w:rsidRPr="00020663">
        <w:rPr>
          <w:rFonts w:ascii="Times New Roman" w:hAnsi="Times New Roman" w:cs="Times New Roman"/>
          <w:sz w:val="24"/>
          <w:szCs w:val="24"/>
        </w:rPr>
        <w:tab/>
        <w:t>V</w:t>
      </w:r>
      <w:r w:rsidRPr="00020663">
        <w:rPr>
          <w:rFonts w:ascii="Times New Roman" w:hAnsi="Times New Roman" w:cs="Times New Roman"/>
          <w:sz w:val="24"/>
          <w:szCs w:val="24"/>
          <w:highlight w:val="yellow"/>
        </w:rPr>
        <w:t>………</w:t>
      </w:r>
      <w:proofErr w:type="gramStart"/>
      <w:r w:rsidRPr="00020663">
        <w:rPr>
          <w:rFonts w:ascii="Times New Roman" w:hAnsi="Times New Roman" w:cs="Times New Roman"/>
          <w:sz w:val="24"/>
          <w:szCs w:val="24"/>
          <w:highlight w:val="yellow"/>
        </w:rPr>
        <w:t>…….</w:t>
      </w:r>
      <w:proofErr w:type="gramEnd"/>
      <w:r w:rsidRPr="00020663">
        <w:rPr>
          <w:rFonts w:ascii="Times New Roman" w:hAnsi="Times New Roman" w:cs="Times New Roman"/>
          <w:sz w:val="24"/>
          <w:szCs w:val="24"/>
          <w:highlight w:val="yellow"/>
        </w:rPr>
        <w:t>.…</w:t>
      </w:r>
      <w:r w:rsidRPr="00020663">
        <w:rPr>
          <w:rFonts w:ascii="Times New Roman" w:hAnsi="Times New Roman" w:cs="Times New Roman"/>
          <w:sz w:val="24"/>
          <w:szCs w:val="24"/>
        </w:rPr>
        <w:t>dne</w:t>
      </w:r>
      <w:r w:rsidRPr="00020663">
        <w:rPr>
          <w:rFonts w:ascii="Times New Roman" w:hAnsi="Times New Roman" w:cs="Times New Roman"/>
          <w:sz w:val="24"/>
          <w:szCs w:val="24"/>
          <w:highlight w:val="yellow"/>
        </w:rPr>
        <w:t>……………….…..</w:t>
      </w:r>
    </w:p>
    <w:p w:rsidR="00020663" w:rsidRPr="00020663" w:rsidRDefault="00020663" w:rsidP="00020663">
      <w:pPr>
        <w:pStyle w:val="Bezmezer"/>
        <w:rPr>
          <w:rFonts w:ascii="Times New Roman" w:hAnsi="Times New Roman" w:cs="Times New Roman"/>
          <w:sz w:val="24"/>
          <w:szCs w:val="24"/>
        </w:rPr>
      </w:pPr>
    </w:p>
    <w:p w:rsidR="00020663" w:rsidRPr="00020663" w:rsidRDefault="00020663" w:rsidP="00020663">
      <w:pPr>
        <w:pStyle w:val="Bezmezer"/>
        <w:rPr>
          <w:rFonts w:ascii="Times New Roman" w:hAnsi="Times New Roman" w:cs="Times New Roman"/>
          <w:sz w:val="24"/>
          <w:szCs w:val="24"/>
        </w:rPr>
      </w:pPr>
    </w:p>
    <w:p w:rsidR="00020663" w:rsidRPr="00020663" w:rsidRDefault="00020663" w:rsidP="00020663">
      <w:pPr>
        <w:pStyle w:val="Bezmezer"/>
        <w:rPr>
          <w:rFonts w:ascii="Times New Roman" w:hAnsi="Times New Roman" w:cs="Times New Roman"/>
          <w:sz w:val="24"/>
          <w:szCs w:val="24"/>
        </w:rPr>
      </w:pPr>
    </w:p>
    <w:p w:rsidR="00020663" w:rsidRPr="00020663" w:rsidRDefault="00020663" w:rsidP="00020663">
      <w:pPr>
        <w:pStyle w:val="Bezmezer"/>
        <w:rPr>
          <w:rFonts w:ascii="Times New Roman" w:hAnsi="Times New Roman" w:cs="Times New Roman"/>
          <w:i/>
          <w:color w:val="FF0000"/>
          <w:sz w:val="24"/>
          <w:szCs w:val="24"/>
        </w:rPr>
      </w:pPr>
      <w:r w:rsidRPr="00020663">
        <w:rPr>
          <w:rFonts w:ascii="Times New Roman" w:hAnsi="Times New Roman" w:cs="Times New Roman"/>
          <w:sz w:val="24"/>
          <w:szCs w:val="24"/>
        </w:rPr>
        <w:tab/>
      </w:r>
      <w:r w:rsidRPr="00020663">
        <w:rPr>
          <w:rFonts w:ascii="Times New Roman" w:hAnsi="Times New Roman" w:cs="Times New Roman"/>
          <w:sz w:val="24"/>
          <w:szCs w:val="24"/>
        </w:rPr>
        <w:tab/>
      </w:r>
      <w:r w:rsidRPr="00020663">
        <w:rPr>
          <w:rFonts w:ascii="Times New Roman" w:hAnsi="Times New Roman" w:cs="Times New Roman"/>
          <w:sz w:val="24"/>
          <w:szCs w:val="24"/>
        </w:rPr>
        <w:tab/>
      </w:r>
      <w:r w:rsidRPr="00020663">
        <w:rPr>
          <w:rFonts w:ascii="Times New Roman" w:hAnsi="Times New Roman" w:cs="Times New Roman"/>
          <w:sz w:val="24"/>
          <w:szCs w:val="24"/>
        </w:rPr>
        <w:tab/>
      </w:r>
      <w:r w:rsidRPr="00020663">
        <w:rPr>
          <w:rFonts w:ascii="Times New Roman" w:hAnsi="Times New Roman" w:cs="Times New Roman"/>
          <w:sz w:val="24"/>
          <w:szCs w:val="24"/>
        </w:rPr>
        <w:tab/>
      </w:r>
      <w:r w:rsidRPr="00020663">
        <w:rPr>
          <w:rFonts w:ascii="Times New Roman" w:hAnsi="Times New Roman" w:cs="Times New Roman"/>
          <w:sz w:val="24"/>
          <w:szCs w:val="24"/>
        </w:rPr>
        <w:tab/>
      </w:r>
      <w:r w:rsidRPr="00020663">
        <w:rPr>
          <w:rFonts w:ascii="Times New Roman" w:hAnsi="Times New Roman" w:cs="Times New Roman"/>
          <w:sz w:val="24"/>
          <w:szCs w:val="24"/>
        </w:rPr>
        <w:tab/>
      </w:r>
      <w:r w:rsidRPr="00020663">
        <w:rPr>
          <w:rFonts w:ascii="Times New Roman" w:hAnsi="Times New Roman" w:cs="Times New Roman"/>
          <w:sz w:val="24"/>
          <w:szCs w:val="24"/>
        </w:rPr>
        <w:tab/>
      </w:r>
      <w:r w:rsidRPr="00020663">
        <w:rPr>
          <w:rFonts w:ascii="Times New Roman" w:hAnsi="Times New Roman" w:cs="Times New Roman"/>
          <w:i/>
          <w:color w:val="FF0000"/>
          <w:sz w:val="24"/>
          <w:szCs w:val="24"/>
        </w:rPr>
        <w:t>podpis oprávněné osoby!!!</w:t>
      </w:r>
    </w:p>
    <w:p w:rsidR="00020663" w:rsidRPr="00020663" w:rsidRDefault="00020663" w:rsidP="00020663">
      <w:pPr>
        <w:pStyle w:val="Bezmezer"/>
        <w:rPr>
          <w:rFonts w:ascii="Times New Roman" w:hAnsi="Times New Roman" w:cs="Times New Roman"/>
          <w:sz w:val="24"/>
          <w:szCs w:val="24"/>
        </w:rPr>
      </w:pPr>
      <w:r w:rsidRPr="00020663">
        <w:rPr>
          <w:rFonts w:ascii="Times New Roman" w:hAnsi="Times New Roman" w:cs="Times New Roman"/>
          <w:sz w:val="24"/>
          <w:szCs w:val="24"/>
        </w:rPr>
        <w:t>--------------------------------------------</w:t>
      </w:r>
      <w:r w:rsidRPr="00020663">
        <w:rPr>
          <w:rFonts w:ascii="Times New Roman" w:hAnsi="Times New Roman" w:cs="Times New Roman"/>
          <w:sz w:val="24"/>
          <w:szCs w:val="24"/>
        </w:rPr>
        <w:tab/>
      </w:r>
      <w:r w:rsidRPr="00020663">
        <w:rPr>
          <w:rFonts w:ascii="Times New Roman" w:hAnsi="Times New Roman" w:cs="Times New Roman"/>
          <w:sz w:val="24"/>
          <w:szCs w:val="24"/>
        </w:rPr>
        <w:tab/>
      </w:r>
      <w:r w:rsidRPr="00020663">
        <w:rPr>
          <w:rFonts w:ascii="Times New Roman" w:hAnsi="Times New Roman" w:cs="Times New Roman"/>
          <w:sz w:val="24"/>
          <w:szCs w:val="24"/>
        </w:rPr>
        <w:tab/>
        <w:t>---------------------------------------------------</w:t>
      </w:r>
    </w:p>
    <w:p w:rsidR="00020663" w:rsidRPr="00020663" w:rsidRDefault="00020663" w:rsidP="00020663">
      <w:pPr>
        <w:pStyle w:val="Bezmezer"/>
        <w:rPr>
          <w:rFonts w:ascii="Times New Roman" w:hAnsi="Times New Roman" w:cs="Times New Roman"/>
          <w:sz w:val="24"/>
          <w:szCs w:val="24"/>
        </w:rPr>
      </w:pPr>
      <w:r w:rsidRPr="00020663">
        <w:rPr>
          <w:rFonts w:ascii="Times New Roman" w:hAnsi="Times New Roman" w:cs="Times New Roman"/>
          <w:sz w:val="24"/>
          <w:szCs w:val="24"/>
        </w:rPr>
        <w:t xml:space="preserve"> Mgr. Martin Černý                  </w:t>
      </w:r>
      <w:r w:rsidRPr="00020663">
        <w:rPr>
          <w:rFonts w:ascii="Times New Roman" w:hAnsi="Times New Roman" w:cs="Times New Roman"/>
          <w:sz w:val="24"/>
          <w:szCs w:val="24"/>
        </w:rPr>
        <w:tab/>
      </w:r>
      <w:r w:rsidRPr="00020663">
        <w:rPr>
          <w:rFonts w:ascii="Times New Roman" w:hAnsi="Times New Roman" w:cs="Times New Roman"/>
          <w:sz w:val="24"/>
          <w:szCs w:val="24"/>
        </w:rPr>
        <w:tab/>
      </w:r>
      <w:r w:rsidRPr="00020663">
        <w:rPr>
          <w:rFonts w:ascii="Times New Roman" w:hAnsi="Times New Roman" w:cs="Times New Roman"/>
          <w:sz w:val="24"/>
          <w:szCs w:val="24"/>
        </w:rPr>
        <w:tab/>
      </w:r>
      <w:r w:rsidRPr="00020663">
        <w:rPr>
          <w:rFonts w:ascii="Times New Roman" w:hAnsi="Times New Roman" w:cs="Times New Roman"/>
          <w:sz w:val="24"/>
          <w:szCs w:val="24"/>
          <w:highlight w:val="yellow"/>
        </w:rPr>
        <w:t>Osoba oprávněná jednat za poskytovatele</w:t>
      </w:r>
    </w:p>
    <w:p w:rsidR="00020663" w:rsidRPr="00020663" w:rsidRDefault="00020663" w:rsidP="00020663">
      <w:r w:rsidRPr="00020663">
        <w:t xml:space="preserve"> objednatel</w:t>
      </w:r>
    </w:p>
    <w:p w:rsidR="00020663" w:rsidRPr="00020663" w:rsidRDefault="00020663" w:rsidP="00020663"/>
    <w:p w:rsidR="00020663" w:rsidRPr="00020663" w:rsidRDefault="00020663" w:rsidP="00020663"/>
    <w:p w:rsidR="00020663" w:rsidRPr="00020663" w:rsidRDefault="00020663" w:rsidP="00020663"/>
    <w:p w:rsidR="00020663" w:rsidRPr="00020663" w:rsidRDefault="00020663" w:rsidP="00020663"/>
    <w:p w:rsidR="00020663" w:rsidRDefault="00020663" w:rsidP="00020663">
      <w:pPr>
        <w:rPr>
          <w:szCs w:val="22"/>
        </w:rPr>
      </w:pPr>
    </w:p>
    <w:p w:rsidR="00020663" w:rsidRDefault="00020663" w:rsidP="00020663">
      <w:pPr>
        <w:rPr>
          <w:szCs w:val="22"/>
        </w:rPr>
      </w:pPr>
    </w:p>
    <w:p w:rsidR="00020663" w:rsidRDefault="00020663" w:rsidP="00020663">
      <w:pPr>
        <w:rPr>
          <w:szCs w:val="22"/>
        </w:rPr>
      </w:pPr>
    </w:p>
    <w:p w:rsidR="00020663" w:rsidRDefault="00020663" w:rsidP="00020663">
      <w:pPr>
        <w:tabs>
          <w:tab w:val="left" w:pos="6300"/>
        </w:tabs>
        <w:rPr>
          <w:szCs w:val="22"/>
        </w:rPr>
      </w:pPr>
      <w:r>
        <w:rPr>
          <w:szCs w:val="22"/>
        </w:rPr>
        <w:t>Příloha č. 1 Předběžná cenová kalkulace pobytových akcí</w:t>
      </w:r>
    </w:p>
    <w:p w:rsidR="00020663" w:rsidRDefault="00020663" w:rsidP="00020663">
      <w:pPr>
        <w:tabs>
          <w:tab w:val="left" w:pos="6300"/>
        </w:tabs>
        <w:rPr>
          <w:szCs w:val="22"/>
        </w:rPr>
      </w:pPr>
    </w:p>
    <w:p w:rsidR="00020663" w:rsidRDefault="00020663" w:rsidP="00020663">
      <w:pPr>
        <w:tabs>
          <w:tab w:val="left" w:pos="6300"/>
        </w:tabs>
        <w:rPr>
          <w:szCs w:val="22"/>
        </w:rPr>
      </w:pPr>
    </w:p>
    <w:tbl>
      <w:tblPr>
        <w:tblStyle w:val="Mkatabulky"/>
        <w:tblpPr w:leftFromText="141" w:rightFromText="141" w:vertAnchor="text" w:horzAnchor="margin" w:tblpY="-24"/>
        <w:tblW w:w="9093" w:type="dxa"/>
        <w:tblLook w:val="04A0" w:firstRow="1" w:lastRow="0" w:firstColumn="1" w:lastColumn="0" w:noHBand="0" w:noVBand="1"/>
      </w:tblPr>
      <w:tblGrid>
        <w:gridCol w:w="1237"/>
        <w:gridCol w:w="1683"/>
        <w:gridCol w:w="1683"/>
        <w:gridCol w:w="1142"/>
        <w:gridCol w:w="3348"/>
      </w:tblGrid>
      <w:tr w:rsidR="00020663" w:rsidTr="00020663">
        <w:trPr>
          <w:trHeight w:val="883"/>
        </w:trPr>
        <w:tc>
          <w:tcPr>
            <w:tcW w:w="12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0663" w:rsidRDefault="00020663">
            <w:pPr>
              <w:autoSpaceDE w:val="0"/>
              <w:jc w:val="center"/>
              <w:rPr>
                <w:i/>
                <w:szCs w:val="22"/>
                <w:lang w:eastAsia="cs-CZ"/>
              </w:rPr>
            </w:pPr>
            <w:r>
              <w:rPr>
                <w:i/>
                <w:szCs w:val="22"/>
                <w:lang w:eastAsia="cs-CZ"/>
              </w:rPr>
              <w:t>Název akce</w:t>
            </w:r>
          </w:p>
        </w:tc>
        <w:tc>
          <w:tcPr>
            <w:tcW w:w="15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0663" w:rsidRDefault="00020663">
            <w:pPr>
              <w:autoSpaceDE w:val="0"/>
              <w:jc w:val="center"/>
              <w:rPr>
                <w:i/>
                <w:sz w:val="20"/>
                <w:szCs w:val="22"/>
                <w:lang w:eastAsia="cs-CZ"/>
              </w:rPr>
            </w:pPr>
            <w:r>
              <w:rPr>
                <w:i/>
                <w:szCs w:val="22"/>
                <w:lang w:eastAsia="cs-CZ"/>
              </w:rPr>
              <w:t>Předpokládaný počet realizací během roku</w:t>
            </w:r>
          </w:p>
        </w:tc>
        <w:tc>
          <w:tcPr>
            <w:tcW w:w="15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0663" w:rsidRDefault="00020663">
            <w:pPr>
              <w:autoSpaceDE w:val="0"/>
              <w:jc w:val="center"/>
              <w:rPr>
                <w:i/>
                <w:sz w:val="20"/>
                <w:szCs w:val="22"/>
                <w:lang w:eastAsia="cs-CZ"/>
              </w:rPr>
            </w:pPr>
            <w:r>
              <w:rPr>
                <w:i/>
                <w:szCs w:val="22"/>
                <w:lang w:eastAsia="cs-CZ"/>
              </w:rPr>
              <w:t>Předpokládaný počet účastníků</w:t>
            </w:r>
          </w:p>
        </w:tc>
        <w:tc>
          <w:tcPr>
            <w:tcW w:w="11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0663" w:rsidRDefault="00020663">
            <w:pPr>
              <w:autoSpaceDE w:val="0"/>
              <w:jc w:val="center"/>
              <w:rPr>
                <w:i/>
                <w:sz w:val="22"/>
                <w:szCs w:val="22"/>
                <w:lang w:eastAsia="cs-CZ"/>
              </w:rPr>
            </w:pPr>
            <w:r>
              <w:rPr>
                <w:i/>
                <w:szCs w:val="22"/>
                <w:lang w:eastAsia="cs-CZ"/>
              </w:rPr>
              <w:t>Délka akce (počet nocí + plná penze)</w:t>
            </w:r>
          </w:p>
        </w:tc>
        <w:tc>
          <w:tcPr>
            <w:tcW w:w="35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20663" w:rsidRDefault="00020663">
            <w:pPr>
              <w:autoSpaceDE w:val="0"/>
              <w:jc w:val="center"/>
              <w:rPr>
                <w:i/>
                <w:szCs w:val="22"/>
                <w:lang w:eastAsia="cs-CZ"/>
              </w:rPr>
            </w:pPr>
            <w:r>
              <w:rPr>
                <w:i/>
                <w:szCs w:val="22"/>
                <w:lang w:eastAsia="cs-CZ"/>
              </w:rPr>
              <w:t>Cena za pobytovou akci stanovená dle předpokládaného počtu účastníků bez DPH</w:t>
            </w:r>
          </w:p>
        </w:tc>
      </w:tr>
      <w:tr w:rsidR="00020663" w:rsidTr="00020663">
        <w:trPr>
          <w:trHeight w:val="317"/>
        </w:trPr>
        <w:tc>
          <w:tcPr>
            <w:tcW w:w="1296" w:type="dxa"/>
            <w:tcBorders>
              <w:top w:val="single" w:sz="4" w:space="0" w:color="auto"/>
              <w:left w:val="single" w:sz="4" w:space="0" w:color="auto"/>
              <w:bottom w:val="single" w:sz="4" w:space="0" w:color="auto"/>
              <w:right w:val="single" w:sz="4" w:space="0" w:color="auto"/>
            </w:tcBorders>
            <w:hideMark/>
          </w:tcPr>
          <w:p w:rsidR="00020663" w:rsidRDefault="00020663">
            <w:pPr>
              <w:autoSpaceDE w:val="0"/>
              <w:jc w:val="center"/>
              <w:rPr>
                <w:szCs w:val="22"/>
                <w:lang w:eastAsia="cs-CZ"/>
              </w:rPr>
            </w:pPr>
            <w:proofErr w:type="spellStart"/>
            <w:r>
              <w:rPr>
                <w:szCs w:val="22"/>
                <w:lang w:eastAsia="cs-CZ"/>
              </w:rPr>
              <w:t>ŠvP</w:t>
            </w:r>
            <w:proofErr w:type="spellEnd"/>
          </w:p>
        </w:tc>
        <w:tc>
          <w:tcPr>
            <w:tcW w:w="1535" w:type="dxa"/>
            <w:tcBorders>
              <w:top w:val="single" w:sz="4" w:space="0" w:color="auto"/>
              <w:left w:val="single" w:sz="4" w:space="0" w:color="auto"/>
              <w:bottom w:val="single" w:sz="4" w:space="0" w:color="auto"/>
              <w:right w:val="single" w:sz="4" w:space="0" w:color="auto"/>
            </w:tcBorders>
            <w:hideMark/>
          </w:tcPr>
          <w:p w:rsidR="00020663" w:rsidRDefault="00020663">
            <w:pPr>
              <w:autoSpaceDE w:val="0"/>
              <w:jc w:val="center"/>
              <w:rPr>
                <w:sz w:val="20"/>
                <w:szCs w:val="22"/>
                <w:lang w:eastAsia="cs-CZ"/>
              </w:rPr>
            </w:pPr>
            <w:r>
              <w:rPr>
                <w:szCs w:val="22"/>
                <w:lang w:eastAsia="cs-CZ"/>
              </w:rPr>
              <w:t>1x</w:t>
            </w:r>
          </w:p>
        </w:tc>
        <w:tc>
          <w:tcPr>
            <w:tcW w:w="1535" w:type="dxa"/>
            <w:tcBorders>
              <w:top w:val="single" w:sz="4" w:space="0" w:color="auto"/>
              <w:left w:val="single" w:sz="4" w:space="0" w:color="auto"/>
              <w:bottom w:val="single" w:sz="4" w:space="0" w:color="auto"/>
              <w:right w:val="single" w:sz="4" w:space="0" w:color="auto"/>
            </w:tcBorders>
            <w:hideMark/>
          </w:tcPr>
          <w:p w:rsidR="00020663" w:rsidRDefault="00020663">
            <w:pPr>
              <w:autoSpaceDE w:val="0"/>
              <w:jc w:val="center"/>
              <w:rPr>
                <w:sz w:val="20"/>
                <w:szCs w:val="22"/>
                <w:lang w:eastAsia="cs-CZ"/>
              </w:rPr>
            </w:pPr>
            <w:r>
              <w:rPr>
                <w:szCs w:val="22"/>
                <w:lang w:eastAsia="cs-CZ"/>
              </w:rPr>
              <w:t>30</w:t>
            </w:r>
          </w:p>
        </w:tc>
        <w:tc>
          <w:tcPr>
            <w:tcW w:w="1182" w:type="dxa"/>
            <w:tcBorders>
              <w:top w:val="single" w:sz="4" w:space="0" w:color="auto"/>
              <w:left w:val="single" w:sz="4" w:space="0" w:color="auto"/>
              <w:bottom w:val="single" w:sz="4" w:space="0" w:color="auto"/>
              <w:right w:val="single" w:sz="4" w:space="0" w:color="auto"/>
            </w:tcBorders>
            <w:hideMark/>
          </w:tcPr>
          <w:p w:rsidR="00020663" w:rsidRDefault="00020663">
            <w:pPr>
              <w:autoSpaceDE w:val="0"/>
              <w:jc w:val="center"/>
              <w:rPr>
                <w:sz w:val="20"/>
                <w:szCs w:val="22"/>
                <w:lang w:eastAsia="cs-CZ"/>
              </w:rPr>
            </w:pPr>
            <w:r>
              <w:rPr>
                <w:szCs w:val="22"/>
                <w:lang w:eastAsia="cs-CZ"/>
              </w:rPr>
              <w:t>5</w:t>
            </w:r>
          </w:p>
        </w:tc>
        <w:tc>
          <w:tcPr>
            <w:tcW w:w="3545" w:type="dxa"/>
            <w:tcBorders>
              <w:top w:val="single" w:sz="4" w:space="0" w:color="auto"/>
              <w:left w:val="single" w:sz="4" w:space="0" w:color="auto"/>
              <w:bottom w:val="single" w:sz="4" w:space="0" w:color="auto"/>
              <w:right w:val="single" w:sz="4" w:space="0" w:color="auto"/>
            </w:tcBorders>
            <w:hideMark/>
          </w:tcPr>
          <w:p w:rsidR="00020663" w:rsidRDefault="00020663">
            <w:pPr>
              <w:autoSpaceDE w:val="0"/>
              <w:jc w:val="center"/>
              <w:rPr>
                <w:sz w:val="20"/>
                <w:szCs w:val="22"/>
                <w:highlight w:val="yellow"/>
                <w:lang w:eastAsia="cs-CZ"/>
              </w:rPr>
            </w:pPr>
            <w:r>
              <w:rPr>
                <w:sz w:val="20"/>
                <w:szCs w:val="22"/>
                <w:highlight w:val="yellow"/>
                <w:lang w:eastAsia="cs-CZ"/>
              </w:rPr>
              <w:t>Doplní poskytovatel</w:t>
            </w:r>
          </w:p>
        </w:tc>
      </w:tr>
      <w:tr w:rsidR="00020663" w:rsidTr="00020663">
        <w:trPr>
          <w:trHeight w:val="317"/>
        </w:trPr>
        <w:tc>
          <w:tcPr>
            <w:tcW w:w="1296" w:type="dxa"/>
            <w:tcBorders>
              <w:top w:val="single" w:sz="4" w:space="0" w:color="auto"/>
              <w:left w:val="single" w:sz="4" w:space="0" w:color="auto"/>
              <w:bottom w:val="single" w:sz="4" w:space="0" w:color="auto"/>
              <w:right w:val="single" w:sz="4" w:space="0" w:color="auto"/>
            </w:tcBorders>
            <w:hideMark/>
          </w:tcPr>
          <w:p w:rsidR="00020663" w:rsidRDefault="00020663">
            <w:pPr>
              <w:autoSpaceDE w:val="0"/>
              <w:jc w:val="center"/>
              <w:rPr>
                <w:sz w:val="22"/>
                <w:szCs w:val="22"/>
                <w:lang w:eastAsia="cs-CZ"/>
              </w:rPr>
            </w:pPr>
            <w:r>
              <w:rPr>
                <w:szCs w:val="22"/>
                <w:lang w:eastAsia="cs-CZ"/>
              </w:rPr>
              <w:t>EPP</w:t>
            </w:r>
          </w:p>
        </w:tc>
        <w:tc>
          <w:tcPr>
            <w:tcW w:w="1535" w:type="dxa"/>
            <w:tcBorders>
              <w:top w:val="single" w:sz="4" w:space="0" w:color="auto"/>
              <w:left w:val="single" w:sz="4" w:space="0" w:color="auto"/>
              <w:bottom w:val="single" w:sz="4" w:space="0" w:color="auto"/>
              <w:right w:val="single" w:sz="4" w:space="0" w:color="auto"/>
            </w:tcBorders>
            <w:hideMark/>
          </w:tcPr>
          <w:p w:rsidR="00020663" w:rsidRDefault="00020663">
            <w:pPr>
              <w:autoSpaceDE w:val="0"/>
              <w:jc w:val="center"/>
              <w:rPr>
                <w:sz w:val="20"/>
                <w:szCs w:val="22"/>
                <w:lang w:eastAsia="cs-CZ"/>
              </w:rPr>
            </w:pPr>
            <w:r>
              <w:rPr>
                <w:szCs w:val="22"/>
                <w:lang w:eastAsia="cs-CZ"/>
              </w:rPr>
              <w:t>1x</w:t>
            </w:r>
          </w:p>
        </w:tc>
        <w:tc>
          <w:tcPr>
            <w:tcW w:w="1535" w:type="dxa"/>
            <w:tcBorders>
              <w:top w:val="single" w:sz="4" w:space="0" w:color="auto"/>
              <w:left w:val="single" w:sz="4" w:space="0" w:color="auto"/>
              <w:bottom w:val="single" w:sz="4" w:space="0" w:color="auto"/>
              <w:right w:val="single" w:sz="4" w:space="0" w:color="auto"/>
            </w:tcBorders>
            <w:hideMark/>
          </w:tcPr>
          <w:p w:rsidR="00020663" w:rsidRDefault="00020663">
            <w:pPr>
              <w:autoSpaceDE w:val="0"/>
              <w:jc w:val="center"/>
              <w:rPr>
                <w:sz w:val="20"/>
                <w:szCs w:val="22"/>
                <w:lang w:eastAsia="cs-CZ"/>
              </w:rPr>
            </w:pPr>
            <w:r>
              <w:rPr>
                <w:szCs w:val="22"/>
                <w:lang w:eastAsia="cs-CZ"/>
              </w:rPr>
              <w:t>48</w:t>
            </w:r>
          </w:p>
        </w:tc>
        <w:tc>
          <w:tcPr>
            <w:tcW w:w="1182" w:type="dxa"/>
            <w:tcBorders>
              <w:top w:val="single" w:sz="4" w:space="0" w:color="auto"/>
              <w:left w:val="single" w:sz="4" w:space="0" w:color="auto"/>
              <w:bottom w:val="single" w:sz="4" w:space="0" w:color="auto"/>
              <w:right w:val="single" w:sz="4" w:space="0" w:color="auto"/>
            </w:tcBorders>
            <w:hideMark/>
          </w:tcPr>
          <w:p w:rsidR="00020663" w:rsidRDefault="00020663">
            <w:pPr>
              <w:autoSpaceDE w:val="0"/>
              <w:jc w:val="center"/>
              <w:rPr>
                <w:sz w:val="20"/>
                <w:szCs w:val="22"/>
                <w:lang w:eastAsia="cs-CZ"/>
              </w:rPr>
            </w:pPr>
            <w:r>
              <w:rPr>
                <w:szCs w:val="22"/>
                <w:lang w:eastAsia="cs-CZ"/>
              </w:rPr>
              <w:t>5</w:t>
            </w:r>
          </w:p>
        </w:tc>
        <w:tc>
          <w:tcPr>
            <w:tcW w:w="3545" w:type="dxa"/>
            <w:tcBorders>
              <w:top w:val="single" w:sz="4" w:space="0" w:color="auto"/>
              <w:left w:val="single" w:sz="4" w:space="0" w:color="auto"/>
              <w:bottom w:val="single" w:sz="4" w:space="0" w:color="auto"/>
              <w:right w:val="single" w:sz="4" w:space="0" w:color="auto"/>
            </w:tcBorders>
            <w:hideMark/>
          </w:tcPr>
          <w:p w:rsidR="00020663" w:rsidRDefault="00020663">
            <w:pPr>
              <w:autoSpaceDE w:val="0"/>
              <w:jc w:val="center"/>
              <w:rPr>
                <w:sz w:val="20"/>
                <w:szCs w:val="22"/>
                <w:highlight w:val="yellow"/>
                <w:lang w:eastAsia="cs-CZ"/>
              </w:rPr>
            </w:pPr>
            <w:r>
              <w:rPr>
                <w:sz w:val="20"/>
                <w:szCs w:val="22"/>
                <w:highlight w:val="yellow"/>
                <w:lang w:eastAsia="cs-CZ"/>
              </w:rPr>
              <w:t>Doplní poskytovatel</w:t>
            </w:r>
          </w:p>
        </w:tc>
      </w:tr>
      <w:tr w:rsidR="00020663" w:rsidTr="00020663">
        <w:trPr>
          <w:trHeight w:val="317"/>
        </w:trPr>
        <w:tc>
          <w:tcPr>
            <w:tcW w:w="1296" w:type="dxa"/>
            <w:tcBorders>
              <w:top w:val="single" w:sz="4" w:space="0" w:color="auto"/>
              <w:left w:val="single" w:sz="4" w:space="0" w:color="auto"/>
              <w:bottom w:val="single" w:sz="4" w:space="0" w:color="auto"/>
              <w:right w:val="single" w:sz="4" w:space="0" w:color="auto"/>
            </w:tcBorders>
            <w:hideMark/>
          </w:tcPr>
          <w:p w:rsidR="00020663" w:rsidRDefault="00020663">
            <w:pPr>
              <w:autoSpaceDE w:val="0"/>
              <w:jc w:val="center"/>
              <w:rPr>
                <w:sz w:val="22"/>
                <w:szCs w:val="22"/>
                <w:lang w:eastAsia="cs-CZ"/>
              </w:rPr>
            </w:pPr>
            <w:r>
              <w:rPr>
                <w:szCs w:val="22"/>
                <w:lang w:eastAsia="cs-CZ"/>
              </w:rPr>
              <w:t>ZPP</w:t>
            </w:r>
          </w:p>
        </w:tc>
        <w:tc>
          <w:tcPr>
            <w:tcW w:w="1535" w:type="dxa"/>
            <w:tcBorders>
              <w:top w:val="single" w:sz="4" w:space="0" w:color="auto"/>
              <w:left w:val="single" w:sz="4" w:space="0" w:color="auto"/>
              <w:bottom w:val="single" w:sz="4" w:space="0" w:color="auto"/>
              <w:right w:val="single" w:sz="4" w:space="0" w:color="auto"/>
            </w:tcBorders>
            <w:hideMark/>
          </w:tcPr>
          <w:p w:rsidR="00020663" w:rsidRDefault="00020663">
            <w:pPr>
              <w:autoSpaceDE w:val="0"/>
              <w:jc w:val="center"/>
              <w:rPr>
                <w:sz w:val="20"/>
                <w:szCs w:val="22"/>
                <w:lang w:eastAsia="cs-CZ"/>
              </w:rPr>
            </w:pPr>
            <w:r>
              <w:rPr>
                <w:szCs w:val="22"/>
                <w:lang w:eastAsia="cs-CZ"/>
              </w:rPr>
              <w:t>1x</w:t>
            </w:r>
          </w:p>
        </w:tc>
        <w:tc>
          <w:tcPr>
            <w:tcW w:w="1535" w:type="dxa"/>
            <w:tcBorders>
              <w:top w:val="single" w:sz="4" w:space="0" w:color="auto"/>
              <w:left w:val="single" w:sz="4" w:space="0" w:color="auto"/>
              <w:bottom w:val="single" w:sz="4" w:space="0" w:color="auto"/>
              <w:right w:val="single" w:sz="4" w:space="0" w:color="auto"/>
            </w:tcBorders>
            <w:hideMark/>
          </w:tcPr>
          <w:p w:rsidR="00020663" w:rsidRDefault="00610CB1">
            <w:pPr>
              <w:autoSpaceDE w:val="0"/>
              <w:jc w:val="center"/>
              <w:rPr>
                <w:sz w:val="20"/>
                <w:szCs w:val="22"/>
                <w:lang w:eastAsia="cs-CZ"/>
              </w:rPr>
            </w:pPr>
            <w:r>
              <w:rPr>
                <w:szCs w:val="22"/>
                <w:lang w:eastAsia="cs-CZ"/>
              </w:rPr>
              <w:t>39</w:t>
            </w:r>
          </w:p>
        </w:tc>
        <w:tc>
          <w:tcPr>
            <w:tcW w:w="1182" w:type="dxa"/>
            <w:tcBorders>
              <w:top w:val="single" w:sz="4" w:space="0" w:color="auto"/>
              <w:left w:val="single" w:sz="4" w:space="0" w:color="auto"/>
              <w:bottom w:val="single" w:sz="4" w:space="0" w:color="auto"/>
              <w:right w:val="single" w:sz="4" w:space="0" w:color="auto"/>
            </w:tcBorders>
            <w:hideMark/>
          </w:tcPr>
          <w:p w:rsidR="00020663" w:rsidRDefault="00020663">
            <w:pPr>
              <w:autoSpaceDE w:val="0"/>
              <w:jc w:val="center"/>
              <w:rPr>
                <w:sz w:val="20"/>
                <w:szCs w:val="22"/>
                <w:lang w:eastAsia="cs-CZ"/>
              </w:rPr>
            </w:pPr>
            <w:r>
              <w:rPr>
                <w:szCs w:val="22"/>
                <w:lang w:eastAsia="cs-CZ"/>
              </w:rPr>
              <w:t>5</w:t>
            </w:r>
          </w:p>
        </w:tc>
        <w:tc>
          <w:tcPr>
            <w:tcW w:w="3545" w:type="dxa"/>
            <w:tcBorders>
              <w:top w:val="single" w:sz="4" w:space="0" w:color="auto"/>
              <w:left w:val="single" w:sz="4" w:space="0" w:color="auto"/>
              <w:bottom w:val="single" w:sz="4" w:space="0" w:color="auto"/>
              <w:right w:val="single" w:sz="4" w:space="0" w:color="auto"/>
            </w:tcBorders>
            <w:hideMark/>
          </w:tcPr>
          <w:p w:rsidR="00020663" w:rsidRDefault="00020663">
            <w:pPr>
              <w:autoSpaceDE w:val="0"/>
              <w:jc w:val="center"/>
              <w:rPr>
                <w:sz w:val="20"/>
                <w:szCs w:val="22"/>
                <w:highlight w:val="yellow"/>
                <w:lang w:eastAsia="cs-CZ"/>
              </w:rPr>
            </w:pPr>
            <w:r>
              <w:rPr>
                <w:sz w:val="20"/>
                <w:szCs w:val="22"/>
                <w:highlight w:val="yellow"/>
                <w:lang w:eastAsia="cs-CZ"/>
              </w:rPr>
              <w:t>Doplní poskytovatel</w:t>
            </w:r>
          </w:p>
        </w:tc>
      </w:tr>
      <w:tr w:rsidR="00020663" w:rsidTr="00020663">
        <w:trPr>
          <w:trHeight w:val="317"/>
        </w:trPr>
        <w:tc>
          <w:tcPr>
            <w:tcW w:w="1296" w:type="dxa"/>
            <w:tcBorders>
              <w:top w:val="single" w:sz="4" w:space="0" w:color="auto"/>
              <w:left w:val="single" w:sz="4" w:space="0" w:color="auto"/>
              <w:bottom w:val="single" w:sz="4" w:space="0" w:color="auto"/>
              <w:right w:val="single" w:sz="4" w:space="0" w:color="auto"/>
            </w:tcBorders>
            <w:hideMark/>
          </w:tcPr>
          <w:p w:rsidR="00020663" w:rsidRDefault="00020663">
            <w:pPr>
              <w:autoSpaceDE w:val="0"/>
              <w:jc w:val="center"/>
              <w:rPr>
                <w:sz w:val="22"/>
                <w:szCs w:val="22"/>
                <w:lang w:eastAsia="cs-CZ"/>
              </w:rPr>
            </w:pPr>
            <w:r>
              <w:rPr>
                <w:szCs w:val="22"/>
                <w:lang w:eastAsia="cs-CZ"/>
              </w:rPr>
              <w:t>MPP</w:t>
            </w:r>
          </w:p>
        </w:tc>
        <w:tc>
          <w:tcPr>
            <w:tcW w:w="1535" w:type="dxa"/>
            <w:tcBorders>
              <w:top w:val="single" w:sz="4" w:space="0" w:color="auto"/>
              <w:left w:val="single" w:sz="4" w:space="0" w:color="auto"/>
              <w:bottom w:val="single" w:sz="4" w:space="0" w:color="auto"/>
              <w:right w:val="single" w:sz="4" w:space="0" w:color="auto"/>
            </w:tcBorders>
            <w:hideMark/>
          </w:tcPr>
          <w:p w:rsidR="00020663" w:rsidRDefault="00020663">
            <w:pPr>
              <w:autoSpaceDE w:val="0"/>
              <w:jc w:val="center"/>
              <w:rPr>
                <w:sz w:val="20"/>
                <w:szCs w:val="22"/>
                <w:lang w:eastAsia="cs-CZ"/>
              </w:rPr>
            </w:pPr>
            <w:r>
              <w:rPr>
                <w:szCs w:val="22"/>
                <w:lang w:eastAsia="cs-CZ"/>
              </w:rPr>
              <w:t>1x</w:t>
            </w:r>
          </w:p>
        </w:tc>
        <w:tc>
          <w:tcPr>
            <w:tcW w:w="1535" w:type="dxa"/>
            <w:tcBorders>
              <w:top w:val="single" w:sz="4" w:space="0" w:color="auto"/>
              <w:left w:val="single" w:sz="4" w:space="0" w:color="auto"/>
              <w:bottom w:val="single" w:sz="4" w:space="0" w:color="auto"/>
              <w:right w:val="single" w:sz="4" w:space="0" w:color="auto"/>
            </w:tcBorders>
            <w:hideMark/>
          </w:tcPr>
          <w:p w:rsidR="00020663" w:rsidRDefault="00020663">
            <w:pPr>
              <w:autoSpaceDE w:val="0"/>
              <w:jc w:val="center"/>
              <w:rPr>
                <w:sz w:val="20"/>
                <w:szCs w:val="22"/>
                <w:lang w:eastAsia="cs-CZ"/>
              </w:rPr>
            </w:pPr>
            <w:r>
              <w:rPr>
                <w:szCs w:val="22"/>
                <w:lang w:eastAsia="cs-CZ"/>
              </w:rPr>
              <w:t>50</w:t>
            </w:r>
          </w:p>
        </w:tc>
        <w:tc>
          <w:tcPr>
            <w:tcW w:w="1182" w:type="dxa"/>
            <w:tcBorders>
              <w:top w:val="single" w:sz="4" w:space="0" w:color="auto"/>
              <w:left w:val="single" w:sz="4" w:space="0" w:color="auto"/>
              <w:bottom w:val="single" w:sz="4" w:space="0" w:color="auto"/>
              <w:right w:val="single" w:sz="4" w:space="0" w:color="auto"/>
            </w:tcBorders>
            <w:hideMark/>
          </w:tcPr>
          <w:p w:rsidR="00020663" w:rsidRDefault="00020663">
            <w:pPr>
              <w:autoSpaceDE w:val="0"/>
              <w:jc w:val="center"/>
              <w:rPr>
                <w:sz w:val="20"/>
                <w:szCs w:val="22"/>
                <w:lang w:eastAsia="cs-CZ"/>
              </w:rPr>
            </w:pPr>
            <w:r>
              <w:rPr>
                <w:szCs w:val="22"/>
                <w:lang w:eastAsia="cs-CZ"/>
              </w:rPr>
              <w:t>3</w:t>
            </w:r>
          </w:p>
        </w:tc>
        <w:tc>
          <w:tcPr>
            <w:tcW w:w="3545" w:type="dxa"/>
            <w:tcBorders>
              <w:top w:val="single" w:sz="4" w:space="0" w:color="auto"/>
              <w:left w:val="single" w:sz="4" w:space="0" w:color="auto"/>
              <w:bottom w:val="single" w:sz="4" w:space="0" w:color="auto"/>
              <w:right w:val="single" w:sz="4" w:space="0" w:color="auto"/>
            </w:tcBorders>
            <w:hideMark/>
          </w:tcPr>
          <w:p w:rsidR="00020663" w:rsidRDefault="00020663">
            <w:pPr>
              <w:autoSpaceDE w:val="0"/>
              <w:jc w:val="center"/>
              <w:rPr>
                <w:sz w:val="20"/>
                <w:szCs w:val="22"/>
                <w:highlight w:val="yellow"/>
                <w:lang w:eastAsia="cs-CZ"/>
              </w:rPr>
            </w:pPr>
            <w:r>
              <w:rPr>
                <w:sz w:val="20"/>
                <w:szCs w:val="22"/>
                <w:highlight w:val="yellow"/>
                <w:lang w:eastAsia="cs-CZ"/>
              </w:rPr>
              <w:t>Doplní poskytovatel</w:t>
            </w:r>
          </w:p>
        </w:tc>
      </w:tr>
      <w:tr w:rsidR="00020663" w:rsidTr="00020663">
        <w:trPr>
          <w:trHeight w:val="317"/>
        </w:trPr>
        <w:tc>
          <w:tcPr>
            <w:tcW w:w="1296" w:type="dxa"/>
            <w:tcBorders>
              <w:top w:val="single" w:sz="4" w:space="0" w:color="auto"/>
              <w:left w:val="single" w:sz="4" w:space="0" w:color="auto"/>
              <w:bottom w:val="single" w:sz="4" w:space="0" w:color="auto"/>
              <w:right w:val="single" w:sz="4" w:space="0" w:color="auto"/>
            </w:tcBorders>
            <w:hideMark/>
          </w:tcPr>
          <w:p w:rsidR="00020663" w:rsidRDefault="00020663">
            <w:pPr>
              <w:autoSpaceDE w:val="0"/>
              <w:jc w:val="center"/>
              <w:rPr>
                <w:sz w:val="22"/>
                <w:szCs w:val="22"/>
                <w:lang w:eastAsia="cs-CZ"/>
              </w:rPr>
            </w:pPr>
            <w:proofErr w:type="spellStart"/>
            <w:r>
              <w:rPr>
                <w:szCs w:val="22"/>
                <w:lang w:eastAsia="cs-CZ"/>
              </w:rPr>
              <w:t>AdP</w:t>
            </w:r>
            <w:proofErr w:type="spellEnd"/>
          </w:p>
        </w:tc>
        <w:tc>
          <w:tcPr>
            <w:tcW w:w="1535" w:type="dxa"/>
            <w:tcBorders>
              <w:top w:val="single" w:sz="4" w:space="0" w:color="auto"/>
              <w:left w:val="single" w:sz="4" w:space="0" w:color="auto"/>
              <w:bottom w:val="single" w:sz="4" w:space="0" w:color="auto"/>
              <w:right w:val="single" w:sz="4" w:space="0" w:color="auto"/>
            </w:tcBorders>
            <w:hideMark/>
          </w:tcPr>
          <w:p w:rsidR="00020663" w:rsidRDefault="00020663">
            <w:pPr>
              <w:autoSpaceDE w:val="0"/>
              <w:jc w:val="center"/>
              <w:rPr>
                <w:sz w:val="20"/>
                <w:szCs w:val="22"/>
                <w:lang w:eastAsia="cs-CZ"/>
              </w:rPr>
            </w:pPr>
            <w:r>
              <w:rPr>
                <w:szCs w:val="22"/>
                <w:lang w:eastAsia="cs-CZ"/>
              </w:rPr>
              <w:t>1x</w:t>
            </w:r>
          </w:p>
        </w:tc>
        <w:tc>
          <w:tcPr>
            <w:tcW w:w="1535" w:type="dxa"/>
            <w:tcBorders>
              <w:top w:val="single" w:sz="4" w:space="0" w:color="auto"/>
              <w:left w:val="single" w:sz="4" w:space="0" w:color="auto"/>
              <w:bottom w:val="single" w:sz="4" w:space="0" w:color="auto"/>
              <w:right w:val="single" w:sz="4" w:space="0" w:color="auto"/>
            </w:tcBorders>
            <w:hideMark/>
          </w:tcPr>
          <w:p w:rsidR="00020663" w:rsidRDefault="00020663">
            <w:pPr>
              <w:autoSpaceDE w:val="0"/>
              <w:jc w:val="center"/>
              <w:rPr>
                <w:sz w:val="20"/>
                <w:szCs w:val="22"/>
                <w:lang w:eastAsia="cs-CZ"/>
              </w:rPr>
            </w:pPr>
            <w:r>
              <w:rPr>
                <w:szCs w:val="22"/>
                <w:lang w:eastAsia="cs-CZ"/>
              </w:rPr>
              <w:t>50</w:t>
            </w:r>
          </w:p>
        </w:tc>
        <w:tc>
          <w:tcPr>
            <w:tcW w:w="1182" w:type="dxa"/>
            <w:tcBorders>
              <w:top w:val="single" w:sz="4" w:space="0" w:color="auto"/>
              <w:left w:val="single" w:sz="4" w:space="0" w:color="auto"/>
              <w:bottom w:val="single" w:sz="4" w:space="0" w:color="auto"/>
              <w:right w:val="single" w:sz="4" w:space="0" w:color="auto"/>
            </w:tcBorders>
            <w:hideMark/>
          </w:tcPr>
          <w:p w:rsidR="00020663" w:rsidRDefault="00020663">
            <w:pPr>
              <w:autoSpaceDE w:val="0"/>
              <w:jc w:val="center"/>
              <w:rPr>
                <w:sz w:val="20"/>
                <w:szCs w:val="22"/>
                <w:lang w:eastAsia="cs-CZ"/>
              </w:rPr>
            </w:pPr>
            <w:r>
              <w:rPr>
                <w:szCs w:val="22"/>
                <w:lang w:eastAsia="cs-CZ"/>
              </w:rPr>
              <w:t>2</w:t>
            </w:r>
          </w:p>
        </w:tc>
        <w:tc>
          <w:tcPr>
            <w:tcW w:w="3545" w:type="dxa"/>
            <w:tcBorders>
              <w:top w:val="single" w:sz="4" w:space="0" w:color="auto"/>
              <w:left w:val="single" w:sz="4" w:space="0" w:color="auto"/>
              <w:bottom w:val="single" w:sz="4" w:space="0" w:color="auto"/>
              <w:right w:val="single" w:sz="4" w:space="0" w:color="auto"/>
            </w:tcBorders>
            <w:hideMark/>
          </w:tcPr>
          <w:p w:rsidR="00020663" w:rsidRDefault="00020663">
            <w:pPr>
              <w:autoSpaceDE w:val="0"/>
              <w:jc w:val="center"/>
              <w:rPr>
                <w:sz w:val="20"/>
                <w:szCs w:val="22"/>
                <w:highlight w:val="yellow"/>
                <w:lang w:eastAsia="cs-CZ"/>
              </w:rPr>
            </w:pPr>
            <w:r>
              <w:rPr>
                <w:sz w:val="20"/>
                <w:szCs w:val="22"/>
                <w:highlight w:val="yellow"/>
                <w:lang w:eastAsia="cs-CZ"/>
              </w:rPr>
              <w:t>Doplní poskytovatel</w:t>
            </w:r>
          </w:p>
        </w:tc>
      </w:tr>
      <w:tr w:rsidR="00020663" w:rsidTr="00020663">
        <w:trPr>
          <w:trHeight w:val="317"/>
        </w:trPr>
        <w:tc>
          <w:tcPr>
            <w:tcW w:w="1296" w:type="dxa"/>
            <w:tcBorders>
              <w:top w:val="single" w:sz="4" w:space="0" w:color="auto"/>
              <w:left w:val="single" w:sz="4" w:space="0" w:color="auto"/>
              <w:bottom w:val="single" w:sz="4" w:space="0" w:color="auto"/>
              <w:right w:val="single" w:sz="4" w:space="0" w:color="auto"/>
            </w:tcBorders>
            <w:hideMark/>
          </w:tcPr>
          <w:p w:rsidR="00020663" w:rsidRDefault="00020663">
            <w:pPr>
              <w:autoSpaceDE w:val="0"/>
              <w:jc w:val="center"/>
              <w:rPr>
                <w:sz w:val="22"/>
                <w:szCs w:val="22"/>
                <w:lang w:eastAsia="cs-CZ"/>
              </w:rPr>
            </w:pPr>
            <w:r>
              <w:rPr>
                <w:szCs w:val="22"/>
                <w:lang w:eastAsia="cs-CZ"/>
              </w:rPr>
              <w:t>LVK</w:t>
            </w:r>
          </w:p>
        </w:tc>
        <w:tc>
          <w:tcPr>
            <w:tcW w:w="1535" w:type="dxa"/>
            <w:tcBorders>
              <w:top w:val="single" w:sz="4" w:space="0" w:color="auto"/>
              <w:left w:val="single" w:sz="4" w:space="0" w:color="auto"/>
              <w:bottom w:val="single" w:sz="4" w:space="0" w:color="auto"/>
              <w:right w:val="single" w:sz="4" w:space="0" w:color="auto"/>
            </w:tcBorders>
            <w:hideMark/>
          </w:tcPr>
          <w:p w:rsidR="00020663" w:rsidRDefault="00020663">
            <w:pPr>
              <w:autoSpaceDE w:val="0"/>
              <w:jc w:val="center"/>
              <w:rPr>
                <w:sz w:val="20"/>
                <w:szCs w:val="22"/>
                <w:lang w:eastAsia="cs-CZ"/>
              </w:rPr>
            </w:pPr>
            <w:r>
              <w:rPr>
                <w:szCs w:val="22"/>
                <w:lang w:eastAsia="cs-CZ"/>
              </w:rPr>
              <w:t>1x</w:t>
            </w:r>
          </w:p>
        </w:tc>
        <w:tc>
          <w:tcPr>
            <w:tcW w:w="1535" w:type="dxa"/>
            <w:tcBorders>
              <w:top w:val="single" w:sz="4" w:space="0" w:color="auto"/>
              <w:left w:val="single" w:sz="4" w:space="0" w:color="auto"/>
              <w:bottom w:val="single" w:sz="4" w:space="0" w:color="auto"/>
              <w:right w:val="single" w:sz="4" w:space="0" w:color="auto"/>
            </w:tcBorders>
            <w:hideMark/>
          </w:tcPr>
          <w:p w:rsidR="00020663" w:rsidRDefault="00020663">
            <w:pPr>
              <w:autoSpaceDE w:val="0"/>
              <w:jc w:val="center"/>
              <w:rPr>
                <w:sz w:val="20"/>
                <w:szCs w:val="22"/>
                <w:lang w:eastAsia="cs-CZ"/>
              </w:rPr>
            </w:pPr>
            <w:r>
              <w:rPr>
                <w:szCs w:val="22"/>
                <w:lang w:eastAsia="cs-CZ"/>
              </w:rPr>
              <w:t>100</w:t>
            </w:r>
          </w:p>
        </w:tc>
        <w:tc>
          <w:tcPr>
            <w:tcW w:w="1182" w:type="dxa"/>
            <w:tcBorders>
              <w:top w:val="single" w:sz="4" w:space="0" w:color="auto"/>
              <w:left w:val="single" w:sz="4" w:space="0" w:color="auto"/>
              <w:bottom w:val="single" w:sz="4" w:space="0" w:color="auto"/>
              <w:right w:val="single" w:sz="4" w:space="0" w:color="auto"/>
            </w:tcBorders>
            <w:hideMark/>
          </w:tcPr>
          <w:p w:rsidR="00020663" w:rsidRDefault="00020663">
            <w:pPr>
              <w:autoSpaceDE w:val="0"/>
              <w:jc w:val="center"/>
              <w:rPr>
                <w:sz w:val="20"/>
                <w:szCs w:val="22"/>
                <w:lang w:eastAsia="cs-CZ"/>
              </w:rPr>
            </w:pPr>
            <w:r>
              <w:rPr>
                <w:szCs w:val="22"/>
                <w:lang w:eastAsia="cs-CZ"/>
              </w:rPr>
              <w:t>5</w:t>
            </w:r>
          </w:p>
        </w:tc>
        <w:tc>
          <w:tcPr>
            <w:tcW w:w="3545" w:type="dxa"/>
            <w:tcBorders>
              <w:top w:val="single" w:sz="4" w:space="0" w:color="auto"/>
              <w:left w:val="single" w:sz="4" w:space="0" w:color="auto"/>
              <w:bottom w:val="single" w:sz="4" w:space="0" w:color="auto"/>
              <w:right w:val="single" w:sz="4" w:space="0" w:color="auto"/>
            </w:tcBorders>
            <w:hideMark/>
          </w:tcPr>
          <w:p w:rsidR="00020663" w:rsidRDefault="00020663">
            <w:pPr>
              <w:autoSpaceDE w:val="0"/>
              <w:jc w:val="center"/>
              <w:rPr>
                <w:sz w:val="20"/>
                <w:szCs w:val="22"/>
                <w:highlight w:val="yellow"/>
                <w:lang w:eastAsia="cs-CZ"/>
              </w:rPr>
            </w:pPr>
            <w:r>
              <w:rPr>
                <w:sz w:val="20"/>
                <w:szCs w:val="22"/>
                <w:highlight w:val="yellow"/>
                <w:lang w:eastAsia="cs-CZ"/>
              </w:rPr>
              <w:t>Doplní poskytovatel</w:t>
            </w:r>
          </w:p>
        </w:tc>
      </w:tr>
      <w:tr w:rsidR="00020663" w:rsidTr="00020663">
        <w:trPr>
          <w:trHeight w:val="317"/>
        </w:trPr>
        <w:tc>
          <w:tcPr>
            <w:tcW w:w="1296" w:type="dxa"/>
            <w:tcBorders>
              <w:top w:val="single" w:sz="4" w:space="0" w:color="auto"/>
              <w:left w:val="single" w:sz="4" w:space="0" w:color="auto"/>
              <w:bottom w:val="single" w:sz="4" w:space="0" w:color="auto"/>
              <w:right w:val="single" w:sz="4" w:space="0" w:color="auto"/>
            </w:tcBorders>
            <w:hideMark/>
          </w:tcPr>
          <w:p w:rsidR="00020663" w:rsidRDefault="00020663">
            <w:pPr>
              <w:autoSpaceDE w:val="0"/>
              <w:jc w:val="center"/>
              <w:rPr>
                <w:sz w:val="22"/>
                <w:szCs w:val="22"/>
                <w:lang w:eastAsia="cs-CZ"/>
              </w:rPr>
            </w:pPr>
            <w:proofErr w:type="spellStart"/>
            <w:r>
              <w:rPr>
                <w:szCs w:val="22"/>
                <w:lang w:eastAsia="cs-CZ"/>
              </w:rPr>
              <w:t>OzP</w:t>
            </w:r>
            <w:proofErr w:type="spellEnd"/>
          </w:p>
        </w:tc>
        <w:tc>
          <w:tcPr>
            <w:tcW w:w="1535" w:type="dxa"/>
            <w:tcBorders>
              <w:top w:val="single" w:sz="4" w:space="0" w:color="auto"/>
              <w:left w:val="single" w:sz="4" w:space="0" w:color="auto"/>
              <w:bottom w:val="single" w:sz="4" w:space="0" w:color="auto"/>
              <w:right w:val="single" w:sz="4" w:space="0" w:color="auto"/>
            </w:tcBorders>
            <w:hideMark/>
          </w:tcPr>
          <w:p w:rsidR="00020663" w:rsidRDefault="00020663">
            <w:pPr>
              <w:autoSpaceDE w:val="0"/>
              <w:jc w:val="center"/>
              <w:rPr>
                <w:sz w:val="20"/>
                <w:szCs w:val="22"/>
                <w:lang w:eastAsia="cs-CZ"/>
              </w:rPr>
            </w:pPr>
            <w:r>
              <w:rPr>
                <w:szCs w:val="22"/>
                <w:lang w:eastAsia="cs-CZ"/>
              </w:rPr>
              <w:t>1x</w:t>
            </w:r>
          </w:p>
        </w:tc>
        <w:tc>
          <w:tcPr>
            <w:tcW w:w="1535" w:type="dxa"/>
            <w:tcBorders>
              <w:top w:val="single" w:sz="4" w:space="0" w:color="auto"/>
              <w:left w:val="single" w:sz="4" w:space="0" w:color="auto"/>
              <w:bottom w:val="single" w:sz="4" w:space="0" w:color="auto"/>
              <w:right w:val="single" w:sz="4" w:space="0" w:color="auto"/>
            </w:tcBorders>
            <w:hideMark/>
          </w:tcPr>
          <w:p w:rsidR="00020663" w:rsidRDefault="00610CB1">
            <w:pPr>
              <w:autoSpaceDE w:val="0"/>
              <w:jc w:val="center"/>
              <w:rPr>
                <w:sz w:val="20"/>
                <w:szCs w:val="22"/>
                <w:lang w:eastAsia="cs-CZ"/>
              </w:rPr>
            </w:pPr>
            <w:r>
              <w:rPr>
                <w:szCs w:val="22"/>
                <w:lang w:eastAsia="cs-CZ"/>
              </w:rPr>
              <w:t>6</w:t>
            </w:r>
            <w:r w:rsidR="00020663">
              <w:rPr>
                <w:szCs w:val="22"/>
                <w:lang w:eastAsia="cs-CZ"/>
              </w:rPr>
              <w:t>0</w:t>
            </w:r>
          </w:p>
        </w:tc>
        <w:tc>
          <w:tcPr>
            <w:tcW w:w="1182" w:type="dxa"/>
            <w:tcBorders>
              <w:top w:val="single" w:sz="4" w:space="0" w:color="auto"/>
              <w:left w:val="single" w:sz="4" w:space="0" w:color="auto"/>
              <w:bottom w:val="single" w:sz="4" w:space="0" w:color="auto"/>
              <w:right w:val="single" w:sz="4" w:space="0" w:color="auto"/>
            </w:tcBorders>
            <w:hideMark/>
          </w:tcPr>
          <w:p w:rsidR="00020663" w:rsidRDefault="00020663">
            <w:pPr>
              <w:autoSpaceDE w:val="0"/>
              <w:jc w:val="center"/>
              <w:rPr>
                <w:sz w:val="20"/>
                <w:szCs w:val="22"/>
                <w:lang w:eastAsia="cs-CZ"/>
              </w:rPr>
            </w:pPr>
            <w:r>
              <w:rPr>
                <w:szCs w:val="22"/>
                <w:lang w:eastAsia="cs-CZ"/>
              </w:rPr>
              <w:t>5</w:t>
            </w:r>
          </w:p>
        </w:tc>
        <w:tc>
          <w:tcPr>
            <w:tcW w:w="3545" w:type="dxa"/>
            <w:tcBorders>
              <w:top w:val="single" w:sz="4" w:space="0" w:color="auto"/>
              <w:left w:val="single" w:sz="4" w:space="0" w:color="auto"/>
              <w:bottom w:val="single" w:sz="4" w:space="0" w:color="auto"/>
              <w:right w:val="single" w:sz="4" w:space="0" w:color="auto"/>
            </w:tcBorders>
            <w:hideMark/>
          </w:tcPr>
          <w:p w:rsidR="00020663" w:rsidRDefault="00020663">
            <w:pPr>
              <w:autoSpaceDE w:val="0"/>
              <w:jc w:val="center"/>
              <w:rPr>
                <w:sz w:val="20"/>
                <w:szCs w:val="22"/>
                <w:highlight w:val="yellow"/>
                <w:lang w:eastAsia="cs-CZ"/>
              </w:rPr>
            </w:pPr>
            <w:r>
              <w:rPr>
                <w:sz w:val="20"/>
                <w:szCs w:val="22"/>
                <w:highlight w:val="yellow"/>
                <w:lang w:eastAsia="cs-CZ"/>
              </w:rPr>
              <w:t>Doplní poskytovatel</w:t>
            </w:r>
          </w:p>
        </w:tc>
      </w:tr>
      <w:tr w:rsidR="00020663" w:rsidTr="00020663">
        <w:trPr>
          <w:trHeight w:val="317"/>
        </w:trPr>
        <w:tc>
          <w:tcPr>
            <w:tcW w:w="1296" w:type="dxa"/>
            <w:tcBorders>
              <w:top w:val="single" w:sz="4" w:space="0" w:color="auto"/>
              <w:left w:val="single" w:sz="4" w:space="0" w:color="auto"/>
              <w:bottom w:val="single" w:sz="4" w:space="0" w:color="auto"/>
              <w:right w:val="single" w:sz="4" w:space="0" w:color="auto"/>
            </w:tcBorders>
            <w:hideMark/>
          </w:tcPr>
          <w:p w:rsidR="00020663" w:rsidRDefault="00020663">
            <w:pPr>
              <w:autoSpaceDE w:val="0"/>
              <w:jc w:val="center"/>
              <w:rPr>
                <w:sz w:val="22"/>
                <w:szCs w:val="22"/>
                <w:lang w:eastAsia="cs-CZ"/>
              </w:rPr>
            </w:pPr>
            <w:r>
              <w:rPr>
                <w:szCs w:val="22"/>
                <w:lang w:eastAsia="cs-CZ"/>
              </w:rPr>
              <w:t>JPK</w:t>
            </w:r>
          </w:p>
        </w:tc>
        <w:tc>
          <w:tcPr>
            <w:tcW w:w="1535" w:type="dxa"/>
            <w:tcBorders>
              <w:top w:val="single" w:sz="4" w:space="0" w:color="auto"/>
              <w:left w:val="single" w:sz="4" w:space="0" w:color="auto"/>
              <w:bottom w:val="single" w:sz="4" w:space="0" w:color="auto"/>
              <w:right w:val="single" w:sz="4" w:space="0" w:color="auto"/>
            </w:tcBorders>
            <w:hideMark/>
          </w:tcPr>
          <w:p w:rsidR="00020663" w:rsidRDefault="00020663">
            <w:pPr>
              <w:autoSpaceDE w:val="0"/>
              <w:jc w:val="center"/>
              <w:rPr>
                <w:sz w:val="20"/>
                <w:szCs w:val="22"/>
                <w:lang w:eastAsia="cs-CZ"/>
              </w:rPr>
            </w:pPr>
            <w:r>
              <w:rPr>
                <w:szCs w:val="22"/>
                <w:lang w:eastAsia="cs-CZ"/>
              </w:rPr>
              <w:t>1x</w:t>
            </w:r>
          </w:p>
        </w:tc>
        <w:tc>
          <w:tcPr>
            <w:tcW w:w="1535" w:type="dxa"/>
            <w:tcBorders>
              <w:top w:val="single" w:sz="4" w:space="0" w:color="auto"/>
              <w:left w:val="single" w:sz="4" w:space="0" w:color="auto"/>
              <w:bottom w:val="single" w:sz="4" w:space="0" w:color="auto"/>
              <w:right w:val="single" w:sz="4" w:space="0" w:color="auto"/>
            </w:tcBorders>
            <w:hideMark/>
          </w:tcPr>
          <w:p w:rsidR="00020663" w:rsidRDefault="00020663">
            <w:pPr>
              <w:autoSpaceDE w:val="0"/>
              <w:jc w:val="center"/>
              <w:rPr>
                <w:sz w:val="20"/>
                <w:szCs w:val="22"/>
                <w:lang w:eastAsia="cs-CZ"/>
              </w:rPr>
            </w:pPr>
            <w:r>
              <w:rPr>
                <w:szCs w:val="22"/>
                <w:lang w:eastAsia="cs-CZ"/>
              </w:rPr>
              <w:t>20</w:t>
            </w:r>
          </w:p>
        </w:tc>
        <w:tc>
          <w:tcPr>
            <w:tcW w:w="1182" w:type="dxa"/>
            <w:tcBorders>
              <w:top w:val="single" w:sz="4" w:space="0" w:color="auto"/>
              <w:left w:val="single" w:sz="4" w:space="0" w:color="auto"/>
              <w:bottom w:val="single" w:sz="4" w:space="0" w:color="auto"/>
              <w:right w:val="single" w:sz="4" w:space="0" w:color="auto"/>
            </w:tcBorders>
            <w:hideMark/>
          </w:tcPr>
          <w:p w:rsidR="00020663" w:rsidRDefault="00020663">
            <w:pPr>
              <w:autoSpaceDE w:val="0"/>
              <w:jc w:val="center"/>
              <w:rPr>
                <w:sz w:val="20"/>
                <w:szCs w:val="22"/>
                <w:lang w:eastAsia="cs-CZ"/>
              </w:rPr>
            </w:pPr>
            <w:r>
              <w:rPr>
                <w:szCs w:val="22"/>
                <w:lang w:eastAsia="cs-CZ"/>
              </w:rPr>
              <w:t>6</w:t>
            </w:r>
          </w:p>
        </w:tc>
        <w:tc>
          <w:tcPr>
            <w:tcW w:w="3545" w:type="dxa"/>
            <w:tcBorders>
              <w:top w:val="single" w:sz="4" w:space="0" w:color="auto"/>
              <w:left w:val="single" w:sz="4" w:space="0" w:color="auto"/>
              <w:bottom w:val="single" w:sz="4" w:space="0" w:color="auto"/>
              <w:right w:val="single" w:sz="4" w:space="0" w:color="auto"/>
            </w:tcBorders>
            <w:hideMark/>
          </w:tcPr>
          <w:p w:rsidR="00020663" w:rsidRDefault="00020663">
            <w:pPr>
              <w:autoSpaceDE w:val="0"/>
              <w:jc w:val="center"/>
              <w:rPr>
                <w:sz w:val="20"/>
                <w:szCs w:val="22"/>
                <w:highlight w:val="yellow"/>
                <w:lang w:eastAsia="cs-CZ"/>
              </w:rPr>
            </w:pPr>
            <w:r>
              <w:rPr>
                <w:sz w:val="20"/>
                <w:szCs w:val="22"/>
                <w:highlight w:val="yellow"/>
                <w:lang w:eastAsia="cs-CZ"/>
              </w:rPr>
              <w:t>Doplní poskytovatel</w:t>
            </w:r>
          </w:p>
        </w:tc>
      </w:tr>
      <w:tr w:rsidR="00020663" w:rsidTr="00020663">
        <w:trPr>
          <w:trHeight w:val="317"/>
        </w:trPr>
        <w:tc>
          <w:tcPr>
            <w:tcW w:w="1296" w:type="dxa"/>
            <w:tcBorders>
              <w:top w:val="single" w:sz="4" w:space="0" w:color="auto"/>
              <w:left w:val="single" w:sz="4" w:space="0" w:color="auto"/>
              <w:bottom w:val="single" w:sz="4" w:space="0" w:color="auto"/>
              <w:right w:val="single" w:sz="4" w:space="0" w:color="auto"/>
            </w:tcBorders>
            <w:hideMark/>
          </w:tcPr>
          <w:p w:rsidR="00020663" w:rsidRDefault="00020663">
            <w:pPr>
              <w:autoSpaceDE w:val="0"/>
              <w:jc w:val="center"/>
              <w:rPr>
                <w:sz w:val="22"/>
                <w:szCs w:val="22"/>
                <w:lang w:eastAsia="cs-CZ"/>
              </w:rPr>
            </w:pPr>
            <w:proofErr w:type="spellStart"/>
            <w:r>
              <w:rPr>
                <w:szCs w:val="22"/>
                <w:lang w:eastAsia="cs-CZ"/>
              </w:rPr>
              <w:t>TeX</w:t>
            </w:r>
            <w:proofErr w:type="spellEnd"/>
          </w:p>
        </w:tc>
        <w:tc>
          <w:tcPr>
            <w:tcW w:w="1535" w:type="dxa"/>
            <w:tcBorders>
              <w:top w:val="single" w:sz="4" w:space="0" w:color="auto"/>
              <w:left w:val="single" w:sz="4" w:space="0" w:color="auto"/>
              <w:bottom w:val="single" w:sz="4" w:space="0" w:color="auto"/>
              <w:right w:val="single" w:sz="4" w:space="0" w:color="auto"/>
            </w:tcBorders>
            <w:hideMark/>
          </w:tcPr>
          <w:p w:rsidR="00020663" w:rsidRDefault="00020663">
            <w:pPr>
              <w:autoSpaceDE w:val="0"/>
              <w:jc w:val="center"/>
              <w:rPr>
                <w:sz w:val="20"/>
                <w:szCs w:val="22"/>
                <w:lang w:eastAsia="cs-CZ"/>
              </w:rPr>
            </w:pPr>
            <w:r>
              <w:rPr>
                <w:szCs w:val="22"/>
                <w:lang w:eastAsia="cs-CZ"/>
              </w:rPr>
              <w:t>2x</w:t>
            </w:r>
          </w:p>
        </w:tc>
        <w:tc>
          <w:tcPr>
            <w:tcW w:w="1535" w:type="dxa"/>
            <w:tcBorders>
              <w:top w:val="single" w:sz="4" w:space="0" w:color="auto"/>
              <w:left w:val="single" w:sz="4" w:space="0" w:color="auto"/>
              <w:bottom w:val="single" w:sz="4" w:space="0" w:color="auto"/>
              <w:right w:val="single" w:sz="4" w:space="0" w:color="auto"/>
            </w:tcBorders>
            <w:hideMark/>
          </w:tcPr>
          <w:p w:rsidR="00020663" w:rsidRDefault="00020663">
            <w:pPr>
              <w:autoSpaceDE w:val="0"/>
              <w:jc w:val="center"/>
              <w:rPr>
                <w:sz w:val="20"/>
                <w:szCs w:val="22"/>
                <w:lang w:eastAsia="cs-CZ"/>
              </w:rPr>
            </w:pPr>
            <w:r>
              <w:rPr>
                <w:szCs w:val="22"/>
                <w:lang w:eastAsia="cs-CZ"/>
              </w:rPr>
              <w:t>24</w:t>
            </w:r>
          </w:p>
        </w:tc>
        <w:tc>
          <w:tcPr>
            <w:tcW w:w="1182" w:type="dxa"/>
            <w:tcBorders>
              <w:top w:val="single" w:sz="4" w:space="0" w:color="auto"/>
              <w:left w:val="single" w:sz="4" w:space="0" w:color="auto"/>
              <w:bottom w:val="single" w:sz="4" w:space="0" w:color="auto"/>
              <w:right w:val="single" w:sz="4" w:space="0" w:color="auto"/>
            </w:tcBorders>
            <w:hideMark/>
          </w:tcPr>
          <w:p w:rsidR="00020663" w:rsidRDefault="00020663">
            <w:pPr>
              <w:autoSpaceDE w:val="0"/>
              <w:jc w:val="center"/>
              <w:rPr>
                <w:sz w:val="20"/>
                <w:szCs w:val="22"/>
                <w:lang w:eastAsia="cs-CZ"/>
              </w:rPr>
            </w:pPr>
            <w:r>
              <w:rPr>
                <w:szCs w:val="22"/>
                <w:lang w:eastAsia="cs-CZ"/>
              </w:rPr>
              <w:t>1</w:t>
            </w:r>
          </w:p>
        </w:tc>
        <w:tc>
          <w:tcPr>
            <w:tcW w:w="3545" w:type="dxa"/>
            <w:tcBorders>
              <w:top w:val="single" w:sz="4" w:space="0" w:color="auto"/>
              <w:left w:val="single" w:sz="4" w:space="0" w:color="auto"/>
              <w:bottom w:val="single" w:sz="4" w:space="0" w:color="auto"/>
              <w:right w:val="single" w:sz="4" w:space="0" w:color="auto"/>
            </w:tcBorders>
            <w:hideMark/>
          </w:tcPr>
          <w:p w:rsidR="00020663" w:rsidRDefault="00020663">
            <w:pPr>
              <w:autoSpaceDE w:val="0"/>
              <w:jc w:val="center"/>
              <w:rPr>
                <w:sz w:val="20"/>
                <w:szCs w:val="22"/>
                <w:highlight w:val="yellow"/>
                <w:lang w:eastAsia="cs-CZ"/>
              </w:rPr>
            </w:pPr>
            <w:r>
              <w:rPr>
                <w:sz w:val="20"/>
                <w:szCs w:val="22"/>
                <w:highlight w:val="yellow"/>
                <w:lang w:eastAsia="cs-CZ"/>
              </w:rPr>
              <w:t>Doplní poskytovatel</w:t>
            </w:r>
          </w:p>
        </w:tc>
      </w:tr>
    </w:tbl>
    <w:p w:rsidR="00020663" w:rsidRDefault="00020663" w:rsidP="00020663">
      <w:pPr>
        <w:tabs>
          <w:tab w:val="left" w:pos="6300"/>
        </w:tabs>
        <w:rPr>
          <w:rFonts w:eastAsia="Calibri"/>
          <w:sz w:val="22"/>
          <w:szCs w:val="22"/>
          <w:lang w:eastAsia="en-US"/>
        </w:rPr>
      </w:pPr>
    </w:p>
    <w:p w:rsidR="00020663" w:rsidRDefault="00020663">
      <w:pPr>
        <w:jc w:val="center"/>
        <w:rPr>
          <w:sz w:val="28"/>
          <w:szCs w:val="28"/>
        </w:rPr>
      </w:pPr>
    </w:p>
    <w:p w:rsidR="000A3A7A" w:rsidRDefault="000A3A7A" w:rsidP="00DE5D65">
      <w:pPr>
        <w:jc w:val="center"/>
        <w:rPr>
          <w:b/>
          <w:color w:val="FF0000"/>
          <w:sz w:val="28"/>
          <w:szCs w:val="28"/>
        </w:rPr>
      </w:pPr>
    </w:p>
    <w:p w:rsidR="00610CB1" w:rsidRDefault="00610CB1" w:rsidP="00DE5D65">
      <w:pPr>
        <w:jc w:val="center"/>
        <w:rPr>
          <w:rStyle w:val="Nadpis1Char"/>
          <w:color w:val="3366FF"/>
        </w:rPr>
      </w:pPr>
    </w:p>
    <w:p w:rsidR="00610CB1" w:rsidRDefault="00610CB1" w:rsidP="00DE5D65">
      <w:pPr>
        <w:jc w:val="center"/>
        <w:rPr>
          <w:rStyle w:val="Nadpis1Char"/>
          <w:color w:val="3366FF"/>
        </w:rPr>
      </w:pPr>
    </w:p>
    <w:p w:rsidR="00610CB1" w:rsidRDefault="00610CB1" w:rsidP="00DE5D65">
      <w:pPr>
        <w:jc w:val="center"/>
        <w:rPr>
          <w:rStyle w:val="Nadpis1Char"/>
          <w:color w:val="3366FF"/>
        </w:rPr>
      </w:pPr>
    </w:p>
    <w:p w:rsidR="00610CB1" w:rsidRDefault="00610CB1" w:rsidP="00DE5D65">
      <w:pPr>
        <w:jc w:val="center"/>
        <w:rPr>
          <w:rStyle w:val="Nadpis1Char"/>
          <w:color w:val="3366FF"/>
        </w:rPr>
      </w:pPr>
    </w:p>
    <w:p w:rsidR="00D67612" w:rsidRDefault="00D67612" w:rsidP="00DE5D65">
      <w:pPr>
        <w:jc w:val="center"/>
        <w:rPr>
          <w:rStyle w:val="Nadpis1Char"/>
          <w:color w:val="3366FF"/>
        </w:rPr>
      </w:pPr>
    </w:p>
    <w:p w:rsidR="00D67612" w:rsidRDefault="00D67612" w:rsidP="00DE5D65">
      <w:pPr>
        <w:jc w:val="center"/>
        <w:rPr>
          <w:rStyle w:val="Nadpis1Char"/>
          <w:color w:val="3366FF"/>
        </w:rPr>
      </w:pPr>
    </w:p>
    <w:p w:rsidR="000A3A7A" w:rsidRDefault="00842ABE" w:rsidP="00842ABE">
      <w:pPr>
        <w:jc w:val="center"/>
        <w:rPr>
          <w:rStyle w:val="Nadpis1Char"/>
          <w:color w:val="3366FF"/>
        </w:rPr>
      </w:pPr>
      <w:r>
        <w:rPr>
          <w:rStyle w:val="Nadpis1Char"/>
          <w:color w:val="3366FF"/>
        </w:rPr>
        <w:t>5. REFERENČNÍ SEZNAM REALIZOVANÝCH ZAKÁZEK</w:t>
      </w:r>
    </w:p>
    <w:p w:rsidR="00842ABE" w:rsidRDefault="00842ABE" w:rsidP="00DE5D65">
      <w:pPr>
        <w:jc w:val="center"/>
        <w:rPr>
          <w:rStyle w:val="Nadpis1Char"/>
          <w:color w:val="3366FF"/>
        </w:rPr>
      </w:pPr>
    </w:p>
    <w:p w:rsidR="00842ABE" w:rsidRDefault="00842ABE" w:rsidP="00DE5D65">
      <w:pPr>
        <w:jc w:val="center"/>
        <w:rPr>
          <w:rStyle w:val="Nadpis1Char"/>
          <w:color w:val="3366FF"/>
        </w:rPr>
      </w:pPr>
    </w:p>
    <w:p w:rsidR="00842ABE" w:rsidRPr="00D67612" w:rsidRDefault="00D67612" w:rsidP="00D67612">
      <w:pPr>
        <w:rPr>
          <w:rStyle w:val="Nadpis1Char"/>
          <w:b w:val="0"/>
          <w:i/>
          <w:sz w:val="28"/>
          <w:szCs w:val="28"/>
        </w:rPr>
      </w:pPr>
      <w:r w:rsidRPr="00D67612">
        <w:rPr>
          <w:rStyle w:val="Nadpis1Char"/>
          <w:sz w:val="28"/>
          <w:szCs w:val="28"/>
        </w:rPr>
        <w:t xml:space="preserve"> </w:t>
      </w:r>
      <w:r w:rsidRPr="00D67612">
        <w:rPr>
          <w:rStyle w:val="Nadpis1Char"/>
          <w:b w:val="0"/>
          <w:i/>
          <w:color w:val="0070C0"/>
          <w:sz w:val="28"/>
          <w:szCs w:val="28"/>
        </w:rPr>
        <w:t xml:space="preserve">… </w:t>
      </w:r>
      <w:proofErr w:type="gramStart"/>
      <w:r w:rsidRPr="00D67612">
        <w:rPr>
          <w:rStyle w:val="Nadpis1Char"/>
          <w:b w:val="0"/>
          <w:i/>
          <w:color w:val="0070C0"/>
          <w:sz w:val="28"/>
          <w:szCs w:val="28"/>
        </w:rPr>
        <w:t>tabulka - volná</w:t>
      </w:r>
      <w:proofErr w:type="gramEnd"/>
      <w:r w:rsidRPr="00D67612">
        <w:rPr>
          <w:rStyle w:val="Nadpis1Char"/>
          <w:b w:val="0"/>
          <w:i/>
          <w:color w:val="0070C0"/>
          <w:sz w:val="28"/>
          <w:szCs w:val="28"/>
        </w:rPr>
        <w:t xml:space="preserve"> forma</w:t>
      </w:r>
    </w:p>
    <w:p w:rsidR="00842ABE" w:rsidRDefault="00842ABE" w:rsidP="00DE5D65">
      <w:pPr>
        <w:jc w:val="center"/>
        <w:rPr>
          <w:rStyle w:val="Nadpis1Char"/>
          <w:color w:val="3366FF"/>
        </w:rPr>
      </w:pPr>
    </w:p>
    <w:p w:rsidR="00842ABE" w:rsidRDefault="00842ABE" w:rsidP="00DE5D65">
      <w:pPr>
        <w:jc w:val="center"/>
        <w:rPr>
          <w:rStyle w:val="Nadpis1Char"/>
          <w:color w:val="3366FF"/>
        </w:rPr>
      </w:pPr>
    </w:p>
    <w:p w:rsidR="00842ABE" w:rsidRDefault="00842ABE" w:rsidP="00DE5D65">
      <w:pPr>
        <w:jc w:val="center"/>
        <w:rPr>
          <w:rStyle w:val="Nadpis1Char"/>
          <w:color w:val="3366FF"/>
        </w:rPr>
      </w:pPr>
    </w:p>
    <w:p w:rsidR="00842ABE" w:rsidRDefault="00842ABE" w:rsidP="00DE5D65">
      <w:pPr>
        <w:jc w:val="center"/>
        <w:rPr>
          <w:rStyle w:val="Nadpis1Char"/>
          <w:color w:val="3366FF"/>
        </w:rPr>
      </w:pPr>
    </w:p>
    <w:p w:rsidR="00842ABE" w:rsidRDefault="00842ABE" w:rsidP="00DE5D65">
      <w:pPr>
        <w:jc w:val="center"/>
        <w:rPr>
          <w:rStyle w:val="Nadpis1Char"/>
          <w:color w:val="3366FF"/>
        </w:rPr>
      </w:pPr>
    </w:p>
    <w:p w:rsidR="00842ABE" w:rsidRDefault="00842ABE" w:rsidP="00DE5D65">
      <w:pPr>
        <w:jc w:val="center"/>
        <w:rPr>
          <w:rStyle w:val="Nadpis1Char"/>
          <w:color w:val="3366FF"/>
        </w:rPr>
      </w:pPr>
    </w:p>
    <w:p w:rsidR="00842ABE" w:rsidRDefault="00842ABE" w:rsidP="00DE5D65">
      <w:pPr>
        <w:jc w:val="center"/>
        <w:rPr>
          <w:rStyle w:val="Nadpis1Char"/>
          <w:color w:val="3366FF"/>
        </w:rPr>
      </w:pPr>
    </w:p>
    <w:p w:rsidR="00842ABE" w:rsidRDefault="00842ABE" w:rsidP="00DE5D65">
      <w:pPr>
        <w:jc w:val="center"/>
        <w:rPr>
          <w:rStyle w:val="Nadpis1Char"/>
          <w:color w:val="3366FF"/>
        </w:rPr>
      </w:pPr>
    </w:p>
    <w:p w:rsidR="00842ABE" w:rsidRDefault="00842ABE" w:rsidP="00DE5D65">
      <w:pPr>
        <w:jc w:val="center"/>
        <w:rPr>
          <w:rStyle w:val="Nadpis1Char"/>
          <w:color w:val="3366FF"/>
        </w:rPr>
      </w:pPr>
    </w:p>
    <w:p w:rsidR="00842ABE" w:rsidRDefault="00842ABE" w:rsidP="00DE5D65">
      <w:pPr>
        <w:jc w:val="center"/>
        <w:rPr>
          <w:rStyle w:val="Nadpis1Char"/>
          <w:color w:val="3366FF"/>
        </w:rPr>
      </w:pPr>
    </w:p>
    <w:p w:rsidR="00842ABE" w:rsidRDefault="00842ABE" w:rsidP="00DE5D65">
      <w:pPr>
        <w:jc w:val="center"/>
        <w:rPr>
          <w:rStyle w:val="Nadpis1Char"/>
          <w:color w:val="3366FF"/>
        </w:rPr>
      </w:pPr>
    </w:p>
    <w:p w:rsidR="00842ABE" w:rsidRDefault="00842ABE" w:rsidP="00DE5D65">
      <w:pPr>
        <w:jc w:val="center"/>
        <w:rPr>
          <w:rStyle w:val="Nadpis1Char"/>
          <w:color w:val="3366FF"/>
        </w:rPr>
      </w:pPr>
    </w:p>
    <w:p w:rsidR="00842ABE" w:rsidRDefault="00842ABE" w:rsidP="00DE5D65">
      <w:pPr>
        <w:jc w:val="center"/>
        <w:rPr>
          <w:rStyle w:val="Nadpis1Char"/>
          <w:color w:val="3366FF"/>
        </w:rPr>
      </w:pPr>
    </w:p>
    <w:p w:rsidR="00842ABE" w:rsidRDefault="00842ABE" w:rsidP="00DE5D65">
      <w:pPr>
        <w:jc w:val="center"/>
        <w:rPr>
          <w:rStyle w:val="Nadpis1Char"/>
          <w:color w:val="3366FF"/>
        </w:rPr>
      </w:pPr>
    </w:p>
    <w:p w:rsidR="00842ABE" w:rsidRDefault="00842ABE" w:rsidP="00DE5D65">
      <w:pPr>
        <w:jc w:val="center"/>
        <w:rPr>
          <w:rStyle w:val="Nadpis1Char"/>
          <w:color w:val="3366FF"/>
        </w:rPr>
      </w:pPr>
    </w:p>
    <w:p w:rsidR="00842ABE" w:rsidRDefault="00842ABE" w:rsidP="00DE5D65">
      <w:pPr>
        <w:jc w:val="center"/>
        <w:rPr>
          <w:rStyle w:val="Nadpis1Char"/>
          <w:color w:val="3366FF"/>
        </w:rPr>
      </w:pPr>
    </w:p>
    <w:p w:rsidR="00842ABE" w:rsidRDefault="00842ABE" w:rsidP="00DE5D65">
      <w:pPr>
        <w:jc w:val="center"/>
        <w:rPr>
          <w:rStyle w:val="Nadpis1Char"/>
          <w:color w:val="3366FF"/>
        </w:rPr>
      </w:pPr>
    </w:p>
    <w:p w:rsidR="00842ABE" w:rsidRDefault="00842ABE" w:rsidP="00DE5D65">
      <w:pPr>
        <w:jc w:val="center"/>
        <w:rPr>
          <w:rStyle w:val="Nadpis1Char"/>
          <w:color w:val="3366FF"/>
        </w:rPr>
      </w:pPr>
    </w:p>
    <w:p w:rsidR="00842ABE" w:rsidRDefault="00842ABE" w:rsidP="00DE5D65">
      <w:pPr>
        <w:jc w:val="center"/>
        <w:rPr>
          <w:rStyle w:val="Nadpis1Char"/>
          <w:color w:val="3366FF"/>
        </w:rPr>
      </w:pPr>
    </w:p>
    <w:p w:rsidR="00842ABE" w:rsidRDefault="00842ABE" w:rsidP="00DE5D65">
      <w:pPr>
        <w:jc w:val="center"/>
        <w:rPr>
          <w:rStyle w:val="Nadpis1Char"/>
          <w:color w:val="3366FF"/>
        </w:rPr>
      </w:pPr>
    </w:p>
    <w:p w:rsidR="00842ABE" w:rsidRDefault="00842ABE" w:rsidP="00DE5D65">
      <w:pPr>
        <w:jc w:val="center"/>
        <w:rPr>
          <w:rStyle w:val="Nadpis1Char"/>
          <w:color w:val="3366FF"/>
        </w:rPr>
      </w:pPr>
    </w:p>
    <w:p w:rsidR="00842ABE" w:rsidRDefault="00842ABE" w:rsidP="00DE5D65">
      <w:pPr>
        <w:jc w:val="center"/>
        <w:rPr>
          <w:rStyle w:val="Nadpis1Char"/>
          <w:color w:val="3366FF"/>
        </w:rPr>
      </w:pPr>
    </w:p>
    <w:p w:rsidR="00842ABE" w:rsidRDefault="00842ABE" w:rsidP="00DE5D65">
      <w:pPr>
        <w:jc w:val="center"/>
        <w:rPr>
          <w:rStyle w:val="Nadpis1Char"/>
          <w:color w:val="3366FF"/>
        </w:rPr>
      </w:pPr>
    </w:p>
    <w:p w:rsidR="00842ABE" w:rsidRDefault="00842ABE" w:rsidP="00DE5D65">
      <w:pPr>
        <w:jc w:val="center"/>
        <w:rPr>
          <w:rStyle w:val="Nadpis1Char"/>
          <w:color w:val="3366FF"/>
        </w:rPr>
      </w:pPr>
    </w:p>
    <w:p w:rsidR="00842ABE" w:rsidRDefault="00842ABE" w:rsidP="00DE5D65">
      <w:pPr>
        <w:jc w:val="center"/>
        <w:rPr>
          <w:rStyle w:val="Nadpis1Char"/>
          <w:color w:val="3366FF"/>
        </w:rPr>
      </w:pPr>
    </w:p>
    <w:p w:rsidR="00842ABE" w:rsidRDefault="00842ABE" w:rsidP="00DE5D65">
      <w:pPr>
        <w:jc w:val="center"/>
        <w:rPr>
          <w:rStyle w:val="Nadpis1Char"/>
          <w:color w:val="3366FF"/>
        </w:rPr>
      </w:pPr>
    </w:p>
    <w:p w:rsidR="00842ABE" w:rsidRDefault="00842ABE" w:rsidP="00DE5D65">
      <w:pPr>
        <w:jc w:val="center"/>
        <w:rPr>
          <w:rStyle w:val="Nadpis1Char"/>
          <w:color w:val="3366FF"/>
        </w:rPr>
      </w:pPr>
    </w:p>
    <w:p w:rsidR="00842ABE" w:rsidRDefault="00842ABE" w:rsidP="00DE5D65">
      <w:pPr>
        <w:jc w:val="center"/>
        <w:rPr>
          <w:rStyle w:val="Nadpis1Char"/>
          <w:color w:val="3366FF"/>
        </w:rPr>
      </w:pPr>
    </w:p>
    <w:p w:rsidR="00842ABE" w:rsidRDefault="00842ABE" w:rsidP="00DE5D65">
      <w:pPr>
        <w:jc w:val="center"/>
        <w:rPr>
          <w:rStyle w:val="Nadpis1Char"/>
          <w:color w:val="3366FF"/>
        </w:rPr>
      </w:pPr>
    </w:p>
    <w:p w:rsidR="00842ABE" w:rsidRDefault="00842ABE" w:rsidP="00DE5D65">
      <w:pPr>
        <w:jc w:val="center"/>
        <w:rPr>
          <w:rStyle w:val="Nadpis1Char"/>
          <w:color w:val="3366FF"/>
        </w:rPr>
      </w:pPr>
    </w:p>
    <w:p w:rsidR="00842ABE" w:rsidRDefault="00842ABE" w:rsidP="00DE5D65">
      <w:pPr>
        <w:jc w:val="center"/>
        <w:rPr>
          <w:rStyle w:val="Nadpis1Char"/>
          <w:color w:val="3366FF"/>
        </w:rPr>
      </w:pPr>
    </w:p>
    <w:p w:rsidR="00842ABE" w:rsidRDefault="00842ABE" w:rsidP="00DE5D65">
      <w:pPr>
        <w:jc w:val="center"/>
        <w:rPr>
          <w:rStyle w:val="Nadpis1Char"/>
          <w:color w:val="3366FF"/>
        </w:rPr>
      </w:pPr>
    </w:p>
    <w:p w:rsidR="00842ABE" w:rsidRDefault="00842ABE" w:rsidP="00DE5D65">
      <w:pPr>
        <w:jc w:val="center"/>
        <w:rPr>
          <w:rStyle w:val="Nadpis1Char"/>
          <w:color w:val="3366FF"/>
        </w:rPr>
      </w:pPr>
    </w:p>
    <w:p w:rsidR="00D67612" w:rsidRDefault="00D67612" w:rsidP="00DE5D65">
      <w:pPr>
        <w:jc w:val="center"/>
        <w:rPr>
          <w:rStyle w:val="Nadpis1Char"/>
          <w:color w:val="3366FF"/>
        </w:rPr>
      </w:pPr>
    </w:p>
    <w:p w:rsidR="00D67612" w:rsidRDefault="00D67612" w:rsidP="00DE5D65">
      <w:pPr>
        <w:jc w:val="center"/>
        <w:rPr>
          <w:rStyle w:val="Nadpis1Char"/>
          <w:color w:val="3366FF"/>
        </w:rPr>
      </w:pPr>
    </w:p>
    <w:p w:rsidR="00C05D04" w:rsidRDefault="005D07DF" w:rsidP="00DE5D65">
      <w:pPr>
        <w:jc w:val="center"/>
      </w:pPr>
      <w:r>
        <w:rPr>
          <w:rStyle w:val="Nadpis1Char"/>
          <w:color w:val="3366FF"/>
        </w:rPr>
        <w:t>6</w:t>
      </w:r>
      <w:r w:rsidR="00DE5D65">
        <w:rPr>
          <w:rStyle w:val="Nadpis1Char"/>
          <w:color w:val="3366FF"/>
        </w:rPr>
        <w:t>. P</w:t>
      </w:r>
      <w:r w:rsidR="00C05D04">
        <w:rPr>
          <w:rStyle w:val="Nadpis1Char"/>
          <w:color w:val="3366FF"/>
        </w:rPr>
        <w:t>ROHLÁŠENÍ O VÁZANOSTI NABÍDKOU POČTU STRAN NABÍDKOVÉHO SVAZKU</w:t>
      </w:r>
    </w:p>
    <w:p w:rsidR="00C05D04" w:rsidRDefault="00C05D04">
      <w:pPr>
        <w:ind w:left="360"/>
      </w:pPr>
    </w:p>
    <w:p w:rsidR="00DE5D65" w:rsidRDefault="00DE5D65">
      <w:pPr>
        <w:ind w:left="360"/>
      </w:pPr>
    </w:p>
    <w:p w:rsidR="00DE5D65" w:rsidRDefault="00DE5D65">
      <w:pPr>
        <w:ind w:left="360"/>
      </w:pPr>
    </w:p>
    <w:p w:rsidR="00C05D04" w:rsidRDefault="00C05D04">
      <w:pPr>
        <w:ind w:left="360"/>
        <w:rPr>
          <w:rStyle w:val="Nadpis1Char"/>
          <w:b w:val="0"/>
          <w:sz w:val="24"/>
          <w:szCs w:val="24"/>
        </w:rPr>
      </w:pPr>
      <w:r>
        <w:rPr>
          <w:rStyle w:val="Nadpis1Char"/>
          <w:b w:val="0"/>
          <w:sz w:val="24"/>
          <w:szCs w:val="24"/>
        </w:rPr>
        <w:t>Uchazeč/obchodní jméno:</w:t>
      </w:r>
      <w:r>
        <w:rPr>
          <w:rStyle w:val="Nadpis1Char"/>
          <w:b w:val="0"/>
          <w:sz w:val="24"/>
          <w:szCs w:val="24"/>
        </w:rPr>
        <w:tab/>
      </w:r>
      <w:r>
        <w:rPr>
          <w:rStyle w:val="Nadpis1Char"/>
          <w:b w:val="0"/>
          <w:sz w:val="24"/>
          <w:szCs w:val="24"/>
        </w:rPr>
        <w:tab/>
        <w:t>…………………………………………………...</w:t>
      </w:r>
    </w:p>
    <w:p w:rsidR="00C05D04" w:rsidRDefault="00C05D04">
      <w:pPr>
        <w:ind w:left="360"/>
        <w:rPr>
          <w:rStyle w:val="Nadpis1Char"/>
          <w:b w:val="0"/>
          <w:sz w:val="24"/>
          <w:szCs w:val="24"/>
        </w:rPr>
      </w:pPr>
      <w:r>
        <w:rPr>
          <w:rStyle w:val="Nadpis1Char"/>
          <w:b w:val="0"/>
          <w:sz w:val="24"/>
          <w:szCs w:val="24"/>
        </w:rPr>
        <w:t>Sídlem:</w:t>
      </w:r>
      <w:r>
        <w:rPr>
          <w:rStyle w:val="Nadpis1Char"/>
          <w:b w:val="0"/>
          <w:sz w:val="24"/>
          <w:szCs w:val="24"/>
        </w:rPr>
        <w:tab/>
      </w:r>
      <w:r>
        <w:rPr>
          <w:rStyle w:val="Nadpis1Char"/>
          <w:b w:val="0"/>
          <w:sz w:val="24"/>
          <w:szCs w:val="24"/>
        </w:rPr>
        <w:tab/>
      </w:r>
      <w:r>
        <w:rPr>
          <w:rStyle w:val="Nadpis1Char"/>
          <w:b w:val="0"/>
          <w:sz w:val="24"/>
          <w:szCs w:val="24"/>
        </w:rPr>
        <w:tab/>
      </w:r>
      <w:r>
        <w:rPr>
          <w:rStyle w:val="Nadpis1Char"/>
          <w:b w:val="0"/>
          <w:sz w:val="24"/>
          <w:szCs w:val="24"/>
        </w:rPr>
        <w:tab/>
      </w:r>
      <w:r>
        <w:rPr>
          <w:rStyle w:val="Nadpis1Char"/>
          <w:b w:val="0"/>
          <w:sz w:val="24"/>
          <w:szCs w:val="24"/>
        </w:rPr>
        <w:tab/>
        <w:t>…………………………………………………...</w:t>
      </w:r>
    </w:p>
    <w:p w:rsidR="00C05D04" w:rsidRDefault="00C05D04">
      <w:pPr>
        <w:ind w:left="360"/>
        <w:rPr>
          <w:rStyle w:val="Nadpis1Char"/>
          <w:b w:val="0"/>
          <w:sz w:val="24"/>
          <w:szCs w:val="24"/>
        </w:rPr>
      </w:pPr>
      <w:r>
        <w:rPr>
          <w:rStyle w:val="Nadpis1Char"/>
          <w:b w:val="0"/>
          <w:sz w:val="24"/>
          <w:szCs w:val="24"/>
        </w:rPr>
        <w:t>Právní forma:</w:t>
      </w:r>
      <w:r>
        <w:rPr>
          <w:rStyle w:val="Nadpis1Char"/>
          <w:b w:val="0"/>
          <w:sz w:val="24"/>
          <w:szCs w:val="24"/>
        </w:rPr>
        <w:tab/>
      </w:r>
      <w:r>
        <w:rPr>
          <w:rStyle w:val="Nadpis1Char"/>
          <w:b w:val="0"/>
          <w:sz w:val="24"/>
          <w:szCs w:val="24"/>
        </w:rPr>
        <w:tab/>
      </w:r>
      <w:r>
        <w:rPr>
          <w:rStyle w:val="Nadpis1Char"/>
          <w:b w:val="0"/>
          <w:sz w:val="24"/>
          <w:szCs w:val="24"/>
        </w:rPr>
        <w:tab/>
      </w:r>
      <w:r>
        <w:rPr>
          <w:rStyle w:val="Nadpis1Char"/>
          <w:b w:val="0"/>
          <w:sz w:val="24"/>
          <w:szCs w:val="24"/>
        </w:rPr>
        <w:tab/>
        <w:t>…………………………………………………...</w:t>
      </w:r>
    </w:p>
    <w:p w:rsidR="00C05D04" w:rsidRDefault="00C05D04">
      <w:pPr>
        <w:ind w:left="360"/>
        <w:rPr>
          <w:rStyle w:val="Nadpis1Char"/>
          <w:b w:val="0"/>
          <w:sz w:val="24"/>
          <w:szCs w:val="24"/>
        </w:rPr>
      </w:pPr>
      <w:r>
        <w:rPr>
          <w:rStyle w:val="Nadpis1Char"/>
          <w:b w:val="0"/>
          <w:sz w:val="24"/>
          <w:szCs w:val="24"/>
        </w:rPr>
        <w:t>IČ:</w:t>
      </w:r>
      <w:r>
        <w:rPr>
          <w:rStyle w:val="Nadpis1Char"/>
          <w:b w:val="0"/>
          <w:sz w:val="24"/>
          <w:szCs w:val="24"/>
        </w:rPr>
        <w:tab/>
      </w:r>
      <w:r>
        <w:rPr>
          <w:rStyle w:val="Nadpis1Char"/>
          <w:b w:val="0"/>
          <w:sz w:val="24"/>
          <w:szCs w:val="24"/>
        </w:rPr>
        <w:tab/>
      </w:r>
      <w:r>
        <w:rPr>
          <w:rStyle w:val="Nadpis1Char"/>
          <w:b w:val="0"/>
          <w:sz w:val="24"/>
          <w:szCs w:val="24"/>
        </w:rPr>
        <w:tab/>
      </w:r>
      <w:r>
        <w:rPr>
          <w:rStyle w:val="Nadpis1Char"/>
          <w:b w:val="0"/>
          <w:sz w:val="24"/>
          <w:szCs w:val="24"/>
        </w:rPr>
        <w:tab/>
      </w:r>
      <w:r>
        <w:rPr>
          <w:rStyle w:val="Nadpis1Char"/>
          <w:b w:val="0"/>
          <w:sz w:val="24"/>
          <w:szCs w:val="24"/>
        </w:rPr>
        <w:tab/>
      </w:r>
      <w:r>
        <w:rPr>
          <w:rStyle w:val="Nadpis1Char"/>
          <w:b w:val="0"/>
          <w:sz w:val="24"/>
          <w:szCs w:val="24"/>
        </w:rPr>
        <w:tab/>
        <w:t>……………………………………………………</w:t>
      </w:r>
    </w:p>
    <w:p w:rsidR="00C05D04" w:rsidRDefault="00C05D04">
      <w:pPr>
        <w:ind w:left="360"/>
      </w:pPr>
      <w:r>
        <w:rPr>
          <w:rStyle w:val="Nadpis1Char"/>
          <w:b w:val="0"/>
          <w:sz w:val="24"/>
          <w:szCs w:val="24"/>
        </w:rPr>
        <w:t>Zastoupený/jméno, příjmení, titul:</w:t>
      </w:r>
      <w:r>
        <w:rPr>
          <w:rStyle w:val="Nadpis1Char"/>
          <w:b w:val="0"/>
          <w:sz w:val="24"/>
          <w:szCs w:val="24"/>
        </w:rPr>
        <w:tab/>
        <w:t>……………………………………………………</w:t>
      </w:r>
    </w:p>
    <w:p w:rsidR="00C05D04" w:rsidRDefault="00C05D04">
      <w:pPr>
        <w:ind w:left="360"/>
      </w:pPr>
    </w:p>
    <w:p w:rsidR="00C05D04" w:rsidRDefault="00C05D04">
      <w:pPr>
        <w:ind w:left="360"/>
      </w:pPr>
    </w:p>
    <w:p w:rsidR="00C05D04" w:rsidRDefault="00C05D04">
      <w:pPr>
        <w:ind w:left="360"/>
        <w:jc w:val="both"/>
      </w:pPr>
      <w:r>
        <w:rPr>
          <w:rStyle w:val="Nadpis1Char"/>
          <w:b w:val="0"/>
          <w:sz w:val="24"/>
          <w:szCs w:val="24"/>
        </w:rPr>
        <w:t>tímto prohlašuje, že jeho nabídka obsahuje:</w:t>
      </w:r>
    </w:p>
    <w:p w:rsidR="00C05D04" w:rsidRDefault="00C05D04">
      <w:pPr>
        <w:ind w:left="360"/>
        <w:jc w:val="both"/>
      </w:pPr>
    </w:p>
    <w:p w:rsidR="00C05D04" w:rsidRDefault="00C05D04">
      <w:pPr>
        <w:ind w:left="360"/>
        <w:jc w:val="both"/>
      </w:pPr>
      <w:r>
        <w:rPr>
          <w:rStyle w:val="Nadpis1Char"/>
          <w:b w:val="0"/>
          <w:sz w:val="24"/>
          <w:szCs w:val="24"/>
        </w:rPr>
        <w:t>……………</w:t>
      </w:r>
      <w:proofErr w:type="gramStart"/>
      <w:r>
        <w:rPr>
          <w:rStyle w:val="Nadpis1Char"/>
          <w:b w:val="0"/>
          <w:sz w:val="24"/>
          <w:szCs w:val="24"/>
        </w:rPr>
        <w:t>…….</w:t>
      </w:r>
      <w:proofErr w:type="gramEnd"/>
      <w:r>
        <w:rPr>
          <w:rStyle w:val="Nadpis1Char"/>
          <w:b w:val="0"/>
          <w:sz w:val="24"/>
          <w:szCs w:val="24"/>
        </w:rPr>
        <w:t>.počet stran</w:t>
      </w:r>
    </w:p>
    <w:p w:rsidR="00C05D04" w:rsidRDefault="00C05D04">
      <w:pPr>
        <w:ind w:left="360"/>
        <w:jc w:val="both"/>
      </w:pPr>
    </w:p>
    <w:p w:rsidR="00C05D04" w:rsidRDefault="00C05D04">
      <w:pPr>
        <w:ind w:left="360"/>
        <w:jc w:val="both"/>
      </w:pPr>
    </w:p>
    <w:p w:rsidR="00C05D04" w:rsidRDefault="00C05D04">
      <w:pPr>
        <w:ind w:left="360"/>
        <w:jc w:val="both"/>
      </w:pPr>
      <w:r>
        <w:rPr>
          <w:rFonts w:ascii="Arial" w:hAnsi="Arial" w:cs="Arial"/>
          <w:sz w:val="22"/>
          <w:szCs w:val="22"/>
        </w:rPr>
        <w:t xml:space="preserve">. </w:t>
      </w:r>
      <w:r>
        <w:rPr>
          <w:rStyle w:val="Nadpis1Char"/>
          <w:b w:val="0"/>
          <w:sz w:val="24"/>
          <w:szCs w:val="24"/>
        </w:rPr>
        <w:t xml:space="preserve"> </w:t>
      </w:r>
    </w:p>
    <w:p w:rsidR="00C05D04" w:rsidRDefault="00C05D04">
      <w:pPr>
        <w:ind w:left="360"/>
      </w:pPr>
    </w:p>
    <w:p w:rsidR="00C05D04" w:rsidRDefault="00C05D04">
      <w:pPr>
        <w:ind w:left="360"/>
      </w:pPr>
    </w:p>
    <w:p w:rsidR="00C05D04" w:rsidRDefault="00C05D04">
      <w:pPr>
        <w:ind w:left="360"/>
      </w:pPr>
    </w:p>
    <w:p w:rsidR="00C05D04" w:rsidRDefault="00C05D04">
      <w:pPr>
        <w:ind w:left="360"/>
      </w:pPr>
    </w:p>
    <w:p w:rsidR="00C05D04" w:rsidRDefault="00C05D04">
      <w:pPr>
        <w:ind w:left="360"/>
      </w:pPr>
    </w:p>
    <w:p w:rsidR="00C05D04" w:rsidRDefault="00C05D04">
      <w:pPr>
        <w:ind w:left="360"/>
      </w:pPr>
    </w:p>
    <w:p w:rsidR="00C05D04" w:rsidRDefault="00C05D04">
      <w:pPr>
        <w:ind w:left="360"/>
      </w:pPr>
    </w:p>
    <w:p w:rsidR="00C05D04" w:rsidRDefault="00C05D04">
      <w:pPr>
        <w:ind w:left="360"/>
      </w:pPr>
    </w:p>
    <w:p w:rsidR="00C05D04" w:rsidRDefault="00C05D04">
      <w:pPr>
        <w:ind w:left="360"/>
      </w:pPr>
    </w:p>
    <w:p w:rsidR="00C05D04" w:rsidRDefault="00C05D04">
      <w:pPr>
        <w:ind w:left="360"/>
      </w:pPr>
    </w:p>
    <w:p w:rsidR="00C05D04" w:rsidRDefault="00C05D04">
      <w:pPr>
        <w:ind w:left="360"/>
      </w:pPr>
    </w:p>
    <w:p w:rsidR="00C05D04" w:rsidRDefault="00C05D04">
      <w:pPr>
        <w:ind w:left="360"/>
      </w:pPr>
    </w:p>
    <w:p w:rsidR="00C05D04" w:rsidRDefault="00C05D04">
      <w:pPr>
        <w:ind w:left="360"/>
      </w:pPr>
    </w:p>
    <w:p w:rsidR="00C05D04" w:rsidRDefault="00C05D04">
      <w:pPr>
        <w:ind w:left="360"/>
      </w:pPr>
    </w:p>
    <w:p w:rsidR="00C05D04" w:rsidRDefault="00C05D04">
      <w:pPr>
        <w:ind w:left="360"/>
      </w:pPr>
    </w:p>
    <w:p w:rsidR="00C05D04" w:rsidRDefault="00C05D04">
      <w:pPr>
        <w:ind w:left="360"/>
      </w:pPr>
    </w:p>
    <w:p w:rsidR="00C05D04" w:rsidRDefault="00C05D04">
      <w:pPr>
        <w:pStyle w:val="Textpsmene"/>
        <w:ind w:right="-1"/>
        <w:rPr>
          <w:rFonts w:ascii="Calibri" w:hAnsi="Calibri" w:cs="Calibri"/>
          <w:sz w:val="22"/>
          <w:szCs w:val="22"/>
        </w:rPr>
      </w:pPr>
      <w:r>
        <w:rPr>
          <w:rFonts w:ascii="Arial" w:hAnsi="Arial" w:cs="Arial"/>
          <w:sz w:val="22"/>
          <w:szCs w:val="22"/>
        </w:rPr>
        <w:t>V…………………………..  dne …………………….. 20</w:t>
      </w:r>
      <w:r w:rsidR="00842ABE">
        <w:rPr>
          <w:rFonts w:ascii="Arial" w:hAnsi="Arial" w:cs="Arial"/>
          <w:sz w:val="22"/>
          <w:szCs w:val="22"/>
        </w:rPr>
        <w:t>22</w:t>
      </w:r>
    </w:p>
    <w:p w:rsidR="00C05D04" w:rsidRDefault="00C05D04">
      <w:pPr>
        <w:pStyle w:val="Textpsmene"/>
        <w:ind w:left="425" w:right="-1"/>
        <w:rPr>
          <w:rFonts w:ascii="Calibri" w:hAnsi="Calibri" w:cs="Calibri"/>
          <w:sz w:val="22"/>
          <w:szCs w:val="22"/>
        </w:rPr>
      </w:pPr>
    </w:p>
    <w:p w:rsidR="00C05D04" w:rsidRDefault="00C05D04">
      <w:pPr>
        <w:pStyle w:val="Textpsmene"/>
        <w:ind w:left="3686" w:right="-1"/>
        <w:rPr>
          <w:rFonts w:ascii="Calibri" w:hAnsi="Calibri" w:cs="Calibri"/>
          <w:sz w:val="22"/>
          <w:szCs w:val="22"/>
        </w:rPr>
      </w:pPr>
    </w:p>
    <w:p w:rsidR="00C05D04" w:rsidRDefault="00C05D04">
      <w:pPr>
        <w:pStyle w:val="Textpsmene"/>
        <w:ind w:left="3686" w:right="-1"/>
        <w:rPr>
          <w:rFonts w:ascii="Calibri" w:hAnsi="Calibri" w:cs="Calibri"/>
          <w:sz w:val="22"/>
          <w:szCs w:val="22"/>
        </w:rPr>
      </w:pPr>
    </w:p>
    <w:p w:rsidR="00C05D04" w:rsidRDefault="00C05D04">
      <w:pPr>
        <w:pStyle w:val="Textpsmene"/>
        <w:ind w:left="3686" w:right="-1"/>
        <w:rPr>
          <w:rFonts w:ascii="Calibri" w:hAnsi="Calibri" w:cs="Calibri"/>
          <w:sz w:val="22"/>
          <w:szCs w:val="22"/>
        </w:rPr>
      </w:pPr>
    </w:p>
    <w:p w:rsidR="00C05D04" w:rsidRDefault="00C05D04">
      <w:pPr>
        <w:pStyle w:val="Textpsmene"/>
        <w:ind w:right="-1"/>
        <w:rPr>
          <w:rFonts w:ascii="Calibri" w:hAnsi="Calibri" w:cs="Calibri"/>
          <w:sz w:val="22"/>
          <w:szCs w:val="22"/>
        </w:rPr>
      </w:pPr>
    </w:p>
    <w:p w:rsidR="00C05D04" w:rsidRDefault="00C05D04">
      <w:pPr>
        <w:pStyle w:val="Textpsmene"/>
        <w:ind w:right="-1"/>
        <w:rPr>
          <w:rFonts w:ascii="Arial" w:hAnsi="Arial" w:cs="Arial"/>
          <w:sz w:val="22"/>
          <w:szCs w:val="22"/>
        </w:rPr>
      </w:pPr>
      <w:r>
        <w:rPr>
          <w:rFonts w:ascii="Arial" w:eastAsia="Arial" w:hAnsi="Arial" w:cs="Arial"/>
          <w:sz w:val="22"/>
          <w:szCs w:val="22"/>
        </w:rPr>
        <w:t xml:space="preserve">                                                          </w:t>
      </w:r>
      <w:r>
        <w:rPr>
          <w:rFonts w:ascii="Arial" w:hAnsi="Arial" w:cs="Arial"/>
          <w:sz w:val="22"/>
          <w:szCs w:val="22"/>
        </w:rPr>
        <w:t>..………………………………………………………</w:t>
      </w:r>
    </w:p>
    <w:p w:rsidR="00C05D04" w:rsidRDefault="00C05D04">
      <w:pPr>
        <w:ind w:left="3540"/>
      </w:pPr>
      <w:r>
        <w:rPr>
          <w:rFonts w:ascii="Arial" w:hAnsi="Arial" w:cs="Arial"/>
          <w:sz w:val="22"/>
          <w:szCs w:val="22"/>
        </w:rPr>
        <w:t xml:space="preserve">jméno, příjmení a podpis osoby oprávněné jednat    </w:t>
      </w:r>
      <w:r w:rsidR="005C29E7">
        <w:rPr>
          <w:rFonts w:ascii="Arial" w:hAnsi="Arial" w:cs="Arial"/>
          <w:sz w:val="22"/>
          <w:szCs w:val="22"/>
        </w:rPr>
        <w:t xml:space="preserve">  </w:t>
      </w:r>
      <w:r>
        <w:rPr>
          <w:rFonts w:ascii="Arial" w:hAnsi="Arial" w:cs="Arial"/>
          <w:sz w:val="22"/>
          <w:szCs w:val="22"/>
        </w:rPr>
        <w:t>jménem či za uchazeče</w:t>
      </w:r>
    </w:p>
    <w:p w:rsidR="00C05D04" w:rsidRDefault="00C05D04"/>
    <w:sectPr w:rsidR="00C05D04">
      <w:headerReference w:type="default" r:id="rId8"/>
      <w:footerReference w:type="default" r:id="rId9"/>
      <w:pgSz w:w="11906" w:h="16838"/>
      <w:pgMar w:top="1258"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663" w:rsidRDefault="00020663">
      <w:r>
        <w:separator/>
      </w:r>
    </w:p>
  </w:endnote>
  <w:endnote w:type="continuationSeparator" w:id="0">
    <w:p w:rsidR="00020663" w:rsidRDefault="00020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663" w:rsidRDefault="00020663">
    <w:pPr>
      <w:pStyle w:val="Zpat"/>
      <w:jc w:val="right"/>
    </w:pPr>
    <w:r>
      <w:fldChar w:fldCharType="begin"/>
    </w:r>
    <w:r>
      <w:instrText xml:space="preserve"> PAGE   \* MERGEFORMAT </w:instrText>
    </w:r>
    <w:r>
      <w:fldChar w:fldCharType="separate"/>
    </w:r>
    <w:r>
      <w:rPr>
        <w:noProof/>
      </w:rPr>
      <w:t>11</w:t>
    </w:r>
    <w:r>
      <w:fldChar w:fldCharType="end"/>
    </w:r>
  </w:p>
  <w:p w:rsidR="00020663" w:rsidRDefault="00020663">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663" w:rsidRDefault="00020663">
      <w:r>
        <w:separator/>
      </w:r>
    </w:p>
  </w:footnote>
  <w:footnote w:type="continuationSeparator" w:id="0">
    <w:p w:rsidR="00020663" w:rsidRDefault="00020663">
      <w:r>
        <w:continuationSeparator/>
      </w:r>
    </w:p>
  </w:footnote>
  <w:footnote w:id="1">
    <w:p w:rsidR="00020663" w:rsidRDefault="00020663" w:rsidP="00C61132">
      <w:pPr>
        <w:pStyle w:val="Textpoznpodarou"/>
        <w:tabs>
          <w:tab w:val="left" w:pos="284"/>
        </w:tabs>
      </w:pPr>
      <w:r>
        <w:rPr>
          <w:rStyle w:val="Znakapoznpodarou"/>
        </w:rPr>
        <w:footnoteRef/>
      </w:r>
      <w:r>
        <w:t xml:space="preserve"> </w:t>
      </w:r>
      <w:r>
        <w:tab/>
      </w:r>
      <w:r>
        <w:rPr>
          <w:sz w:val="16"/>
          <w:szCs w:val="16"/>
        </w:rPr>
        <w:t>§ 187 občanského zákoníku</w:t>
      </w:r>
    </w:p>
  </w:footnote>
  <w:footnote w:id="2">
    <w:p w:rsidR="00020663" w:rsidRDefault="00020663" w:rsidP="00C61132">
      <w:pPr>
        <w:pStyle w:val="Textpoznpodarou"/>
        <w:tabs>
          <w:tab w:val="left" w:pos="284"/>
        </w:tabs>
      </w:pPr>
      <w:r>
        <w:rPr>
          <w:rStyle w:val="Znakapoznpodarou"/>
        </w:rPr>
        <w:footnoteRef/>
      </w:r>
      <w:r>
        <w:t xml:space="preserve"> </w:t>
      </w:r>
      <w:r>
        <w:tab/>
      </w:r>
      <w:r>
        <w:rPr>
          <w:sz w:val="16"/>
          <w:szCs w:val="16"/>
        </w:rPr>
        <w:t>§ 136 zákona č. 182/2006 Sb., o úpadku a způsobech jeho řešení (insolvenční zákon), ve znění pozdějších předpisů</w:t>
      </w:r>
    </w:p>
  </w:footnote>
  <w:footnote w:id="3">
    <w:p w:rsidR="00020663" w:rsidRDefault="00020663" w:rsidP="00C61132">
      <w:pPr>
        <w:pStyle w:val="Textpoznpodarou"/>
        <w:tabs>
          <w:tab w:val="left" w:pos="284"/>
        </w:tabs>
        <w:ind w:left="284" w:hanging="284"/>
        <w:rPr>
          <w:sz w:val="16"/>
          <w:szCs w:val="16"/>
        </w:rPr>
      </w:pPr>
      <w:r>
        <w:rPr>
          <w:rStyle w:val="Znakapoznpodarou"/>
        </w:rPr>
        <w:footnoteRef/>
      </w:r>
      <w:r>
        <w:t xml:space="preserve"> </w:t>
      </w:r>
      <w:r>
        <w:tab/>
      </w:r>
      <w:r>
        <w:rPr>
          <w:sz w:val="16"/>
          <w:szCs w:val="16"/>
        </w:rPr>
        <w:t>Např. zákon č. 21/1992 Sb., o bankách, ve znění pozdějších předpisů, zákon č. 87/1995 Sb., o spořitelních a úvěrních družstvech a některých opatřeních s tím souvisejících a o doplnění zákona České národní rady č. 586/1992 Sb., o daních z příjmů, ve znění pozdějších předpisů, zákon č. 363/1999 Sb., o pojišťovnictví a o změně některých souvisejících zákonů.</w:t>
      </w:r>
    </w:p>
  </w:footnote>
  <w:footnote w:id="4">
    <w:p w:rsidR="00020663" w:rsidRPr="003148CD" w:rsidRDefault="00020663" w:rsidP="00020663">
      <w:pPr>
        <w:pStyle w:val="Textpoznpodarou"/>
      </w:pPr>
      <w:r w:rsidRPr="003129B6">
        <w:rPr>
          <w:rStyle w:val="Znakapoznpodarou"/>
        </w:rPr>
        <w:footnoteRef/>
      </w:r>
      <w:r w:rsidRPr="003129B6">
        <w:t xml:space="preserve"> Smluvní strany si sjednávají, že v případě Lyžařského výcvikového kurzu, s předpokládaným termínem konání v lednu 2023, bude písemná objednávka zaslána Poskytovateli ve lhůtě kratší, avšak alespoň 40 kalendářních dní před konáním akce.</w:t>
      </w:r>
      <w:r>
        <w:t xml:space="preserve"> </w:t>
      </w:r>
    </w:p>
  </w:footnote>
  <w:footnote w:id="5">
    <w:p w:rsidR="00020663" w:rsidRDefault="00020663" w:rsidP="00020663">
      <w:pPr>
        <w:pStyle w:val="Nadpis3"/>
        <w:tabs>
          <w:tab w:val="left" w:pos="708"/>
        </w:tabs>
        <w:contextualSpacing/>
      </w:pPr>
      <w:r>
        <w:rPr>
          <w:rStyle w:val="Znakapoznpodarou"/>
          <w:sz w:val="20"/>
        </w:rPr>
        <w:footnoteRef/>
      </w:r>
      <w:r w:rsidR="00F0392C">
        <w:rPr>
          <w:rFonts w:ascii="Times New Roman" w:hAnsi="Times New Roman"/>
          <w:b w:val="0"/>
          <w:sz w:val="20"/>
        </w:rPr>
        <w:t xml:space="preserve"> </w:t>
      </w:r>
      <w:r w:rsidRPr="00F0392C">
        <w:rPr>
          <w:rFonts w:ascii="Times New Roman" w:hAnsi="Times New Roman"/>
          <w:b w:val="0"/>
          <w:sz w:val="20"/>
        </w:rPr>
        <w:t>Procentovou sazbou se pro účely této Smlouvy rozumí sazba, kterou bude navyšována celková cena za všechna dílčí plnění, a která bude následně fakturována objednateli. Procentová sazba odpovídá nákladům a zisku poskytovatele.</w:t>
      </w:r>
    </w:p>
  </w:footnote>
  <w:footnote w:id="6">
    <w:p w:rsidR="00020663" w:rsidRDefault="00020663" w:rsidP="00020663">
      <w:pPr>
        <w:pStyle w:val="Textpoznpodarou"/>
      </w:pPr>
      <w:r>
        <w:rPr>
          <w:rStyle w:val="Znakapoznpodarou"/>
        </w:rPr>
        <w:footnoteRef/>
      </w:r>
      <w:r>
        <w:t xml:space="preserve"> Změny závazku ze smlouvy na veřejnou zakázku malého rozsahu jsou možné výlučně postupem a za podmínek stanovených v čl. XV. </w:t>
      </w:r>
      <w:r>
        <w:rPr>
          <w:bCs/>
          <w:iCs/>
          <w:color w:val="000000"/>
          <w:szCs w:val="22"/>
        </w:rPr>
        <w:t>V</w:t>
      </w:r>
      <w:r>
        <w:rPr>
          <w:szCs w:val="22"/>
        </w:rPr>
        <w:t>nitřního předpisu č. 15/2016 ve znění VP č. 9/2018 „Zásady postupu a pravidel zadávání veřejných zakázek malého rozsahu příspěvkovými organizacemi zřízenými statutárním městem Přerov“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663" w:rsidRDefault="00020663">
    <w:pPr>
      <w:pStyle w:val="Zhlav"/>
    </w:pPr>
    <w:r>
      <w:rPr>
        <w:rFonts w:ascii="Arial" w:hAnsi="Arial" w:cs="Arial"/>
        <w:sz w:val="22"/>
        <w:u w:val="single"/>
      </w:rPr>
      <w:t>Příloha 1 Výzvy / formulář nabídky uchazeče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Čl. %1"/>
      <w:lvlJc w:val="left"/>
      <w:pPr>
        <w:tabs>
          <w:tab w:val="num" w:pos="720"/>
        </w:tabs>
        <w:ind w:left="432" w:hanging="432"/>
      </w:pPr>
      <w:rPr>
        <w:b w:val="0"/>
        <w:i w:val="0"/>
        <w:sz w:val="24"/>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Arial" w:hAnsi="Arial" w:cs="Arial"/>
        <w:b/>
        <w:bCs/>
        <w:color w:val="6666FF"/>
        <w:sz w:val="32"/>
        <w:szCs w:val="32"/>
      </w:rPr>
    </w:lvl>
    <w:lvl w:ilvl="1">
      <w:start w:val="1"/>
      <w:numFmt w:val="decimal"/>
      <w:lvlText w:val="%1.%2."/>
      <w:lvlJc w:val="left"/>
      <w:pPr>
        <w:tabs>
          <w:tab w:val="num" w:pos="990"/>
        </w:tabs>
        <w:ind w:left="990" w:hanging="63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720"/>
        </w:tabs>
        <w:ind w:left="720" w:hanging="360"/>
      </w:pPr>
      <w:rPr>
        <w:rFonts w:ascii="Times New Roman" w:hAnsi="Times New Roman" w:cs="Times New Roman"/>
        <w:b w:val="0"/>
        <w:i w:val="0"/>
        <w:color w:val="auto"/>
        <w:sz w:val="24"/>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502" w:hanging="360"/>
      </w:pPr>
    </w:lvl>
  </w:abstractNum>
  <w:abstractNum w:abstractNumId="5" w15:restartNumberingAfterBreak="0">
    <w:nsid w:val="00000006"/>
    <w:multiLevelType w:val="multilevel"/>
    <w:tmpl w:val="00000006"/>
    <w:name w:val="WW8Num6"/>
    <w:lvl w:ilvl="0">
      <w:start w:val="1"/>
      <w:numFmt w:val="lowerLetter"/>
      <w:lvlText w:val="%1."/>
      <w:lvlJc w:val="left"/>
      <w:pPr>
        <w:tabs>
          <w:tab w:val="num" w:pos="720"/>
        </w:tabs>
        <w:ind w:left="720" w:hanging="360"/>
      </w:pPr>
      <w:rPr>
        <w:rFonts w:ascii="Times New Roman" w:hAnsi="Times New Roman" w:cs="Times New Roman"/>
        <w:b w:val="0"/>
        <w:i w:val="0"/>
        <w:sz w:val="24"/>
      </w:rPr>
    </w:lvl>
    <w:lvl w:ilvl="1">
      <w:start w:val="1"/>
      <w:numFmt w:val="lowerLetter"/>
      <w:lvlText w:val="%2."/>
      <w:lvlJc w:val="left"/>
      <w:pPr>
        <w:tabs>
          <w:tab w:val="num" w:pos="1440"/>
        </w:tabs>
        <w:ind w:left="1440" w:hanging="360"/>
      </w:pPr>
      <w:rPr>
        <w:rFonts w:ascii="Times New Roman" w:hAnsi="Times New Roman" w:cs="Times New Roman"/>
        <w:b w:val="0"/>
        <w:i w:val="0"/>
        <w:sz w:val="24"/>
      </w:rPr>
    </w:lvl>
    <w:lvl w:ilvl="2">
      <w:start w:val="1"/>
      <w:numFmt w:val="lowerRoman"/>
      <w:lvlText w:val="%3."/>
      <w:lvlJc w:val="right"/>
      <w:pPr>
        <w:tabs>
          <w:tab w:val="num" w:pos="2160"/>
        </w:tabs>
        <w:ind w:left="2160" w:hanging="180"/>
      </w:pPr>
      <w:rPr>
        <w:rFonts w:ascii="Times New Roman" w:hAnsi="Times New Roman" w:cs="Times New Roman"/>
        <w:b w:val="0"/>
        <w:i w:val="0"/>
        <w:sz w:val="24"/>
      </w:rPr>
    </w:lvl>
    <w:lvl w:ilvl="3">
      <w:start w:val="1"/>
      <w:numFmt w:val="decimal"/>
      <w:lvlText w:val="%4."/>
      <w:lvlJc w:val="left"/>
      <w:pPr>
        <w:tabs>
          <w:tab w:val="num" w:pos="2880"/>
        </w:tabs>
        <w:ind w:left="2880" w:hanging="360"/>
      </w:pPr>
      <w:rPr>
        <w:rFonts w:ascii="Times New Roman" w:hAnsi="Times New Roman" w:cs="Times New Roman"/>
        <w:b w:val="0"/>
        <w:i w:val="0"/>
        <w:sz w:val="24"/>
      </w:rPr>
    </w:lvl>
    <w:lvl w:ilvl="4">
      <w:start w:val="1"/>
      <w:numFmt w:val="lowerLetter"/>
      <w:lvlText w:val="%5."/>
      <w:lvlJc w:val="left"/>
      <w:pPr>
        <w:tabs>
          <w:tab w:val="num" w:pos="3600"/>
        </w:tabs>
        <w:ind w:left="3600" w:hanging="360"/>
      </w:pPr>
      <w:rPr>
        <w:rFonts w:ascii="Times New Roman" w:hAnsi="Times New Roman" w:cs="Times New Roman"/>
        <w:b w:val="0"/>
        <w:i w:val="0"/>
        <w:sz w:val="24"/>
      </w:rPr>
    </w:lvl>
    <w:lvl w:ilvl="5">
      <w:start w:val="1"/>
      <w:numFmt w:val="lowerRoman"/>
      <w:lvlText w:val="%6."/>
      <w:lvlJc w:val="right"/>
      <w:pPr>
        <w:tabs>
          <w:tab w:val="num" w:pos="4320"/>
        </w:tabs>
        <w:ind w:left="4320" w:hanging="180"/>
      </w:pPr>
      <w:rPr>
        <w:rFonts w:ascii="Times New Roman" w:hAnsi="Times New Roman" w:cs="Times New Roman"/>
        <w:b w:val="0"/>
        <w:i w:val="0"/>
        <w:sz w:val="24"/>
      </w:rPr>
    </w:lvl>
    <w:lvl w:ilvl="6">
      <w:start w:val="1"/>
      <w:numFmt w:val="decimal"/>
      <w:lvlText w:val="%7."/>
      <w:lvlJc w:val="left"/>
      <w:pPr>
        <w:tabs>
          <w:tab w:val="num" w:pos="5040"/>
        </w:tabs>
        <w:ind w:left="5040" w:hanging="360"/>
      </w:pPr>
      <w:rPr>
        <w:rFonts w:ascii="Times New Roman" w:hAnsi="Times New Roman" w:cs="Times New Roman"/>
        <w:b w:val="0"/>
        <w:i w:val="0"/>
        <w:sz w:val="24"/>
      </w:rPr>
    </w:lvl>
    <w:lvl w:ilvl="7">
      <w:start w:val="1"/>
      <w:numFmt w:val="lowerLetter"/>
      <w:lvlText w:val="%8."/>
      <w:lvlJc w:val="left"/>
      <w:pPr>
        <w:tabs>
          <w:tab w:val="num" w:pos="5760"/>
        </w:tabs>
        <w:ind w:left="5760" w:hanging="360"/>
      </w:pPr>
      <w:rPr>
        <w:rFonts w:ascii="Times New Roman" w:hAnsi="Times New Roman" w:cs="Times New Roman"/>
        <w:b w:val="0"/>
        <w:i w:val="0"/>
        <w:sz w:val="24"/>
      </w:rPr>
    </w:lvl>
    <w:lvl w:ilvl="8">
      <w:start w:val="1"/>
      <w:numFmt w:val="lowerRoman"/>
      <w:lvlText w:val="%9."/>
      <w:lvlJc w:val="right"/>
      <w:pPr>
        <w:tabs>
          <w:tab w:val="num" w:pos="6480"/>
        </w:tabs>
        <w:ind w:left="6480" w:hanging="180"/>
      </w:pPr>
      <w:rPr>
        <w:rFonts w:ascii="Times New Roman" w:hAnsi="Times New Roman" w:cs="Times New Roman"/>
        <w:b w:val="0"/>
        <w:i w:val="0"/>
        <w:sz w:val="24"/>
      </w:rPr>
    </w:lvl>
  </w:abstractNum>
  <w:abstractNum w:abstractNumId="6" w15:restartNumberingAfterBreak="0">
    <w:nsid w:val="00000007"/>
    <w:multiLevelType w:val="singleLevel"/>
    <w:tmpl w:val="00000007"/>
    <w:name w:val="WW8Num7"/>
    <w:lvl w:ilvl="0">
      <w:start w:val="1"/>
      <w:numFmt w:val="lowerLetter"/>
      <w:lvlText w:val="%1)"/>
      <w:lvlJc w:val="left"/>
      <w:pPr>
        <w:tabs>
          <w:tab w:val="num" w:pos="0"/>
        </w:tabs>
        <w:ind w:left="720" w:hanging="360"/>
      </w:pPr>
      <w:rPr>
        <w:rFonts w:cs="Times New Roman"/>
        <w:b w:val="0"/>
        <w:i w:val="0"/>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rPr>
        <w:rFonts w:ascii="Times New Roman" w:hAnsi="Times New Roman" w:cs="Times New Roman"/>
        <w:sz w:val="24"/>
        <w:szCs w:val="24"/>
      </w:rPr>
    </w:lvl>
  </w:abstractNum>
  <w:abstractNum w:abstractNumId="8" w15:restartNumberingAfterBreak="0">
    <w:nsid w:val="00000009"/>
    <w:multiLevelType w:val="multilevel"/>
    <w:tmpl w:val="00000009"/>
    <w:name w:val="WW8Num9"/>
    <w:lvl w:ilvl="0">
      <w:start w:val="1"/>
      <w:numFmt w:val="decimal"/>
      <w:pStyle w:val="lnek"/>
      <w:lvlText w:val="Čl. %1"/>
      <w:lvlJc w:val="left"/>
      <w:pPr>
        <w:tabs>
          <w:tab w:val="num" w:pos="720"/>
        </w:tabs>
        <w:ind w:left="432" w:hanging="432"/>
      </w:pPr>
      <w:rPr>
        <w:rFonts w:ascii="Times New Roman" w:hAnsi="Times New Roman" w:cs="Times New Roman"/>
        <w:b w:val="0"/>
        <w:i w:val="0"/>
        <w:color w:val="auto"/>
      </w:rPr>
    </w:lvl>
    <w:lvl w:ilvl="1">
      <w:start w:val="1"/>
      <w:numFmt w:val="decimal"/>
      <w:lvlText w:val="%1.%2"/>
      <w:lvlJc w:val="left"/>
      <w:pPr>
        <w:tabs>
          <w:tab w:val="num" w:pos="510"/>
        </w:tabs>
        <w:ind w:left="510" w:hanging="51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Times New Roman" w:hAnsi="Times New Roman" w:cs="Arial"/>
        <w:b w:val="0"/>
        <w:bCs w:val="0"/>
        <w:sz w:val="24"/>
        <w:szCs w:val="24"/>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720" w:hanging="360"/>
      </w:pPr>
      <w:rPr>
        <w:rFonts w:cs="Times New Roman"/>
      </w:rPr>
    </w:lvl>
  </w:abstractNum>
  <w:abstractNum w:abstractNumId="11" w15:restartNumberingAfterBreak="0">
    <w:nsid w:val="0000000C"/>
    <w:multiLevelType w:val="singleLevel"/>
    <w:tmpl w:val="0000000C"/>
    <w:name w:val="WW8Num12"/>
    <w:lvl w:ilvl="0">
      <w:start w:val="1"/>
      <w:numFmt w:val="decimal"/>
      <w:lvlText w:val="%1)"/>
      <w:lvlJc w:val="left"/>
      <w:pPr>
        <w:tabs>
          <w:tab w:val="num" w:pos="0"/>
        </w:tabs>
        <w:ind w:left="720" w:hanging="360"/>
      </w:pPr>
      <w:rPr>
        <w:rFonts w:cs="Times New Roman"/>
        <w:b w:val="0"/>
        <w:i w:val="0"/>
        <w:color w:val="auto"/>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66" w:hanging="360"/>
      </w:pPr>
    </w:lvl>
  </w:abstractNum>
  <w:abstractNum w:abstractNumId="13" w15:restartNumberingAfterBreak="0">
    <w:nsid w:val="0000000E"/>
    <w:multiLevelType w:val="singleLevel"/>
    <w:tmpl w:val="0000000E"/>
    <w:name w:val="WW8Num14"/>
    <w:lvl w:ilvl="0">
      <w:start w:val="1"/>
      <w:numFmt w:val="decimal"/>
      <w:lvlText w:val="%1)"/>
      <w:lvlJc w:val="left"/>
      <w:pPr>
        <w:tabs>
          <w:tab w:val="num" w:pos="0"/>
        </w:tabs>
        <w:ind w:left="720" w:hanging="360"/>
      </w:pPr>
      <w:rPr>
        <w:b w:val="0"/>
      </w:rPr>
    </w:lvl>
  </w:abstractNum>
  <w:abstractNum w:abstractNumId="14" w15:restartNumberingAfterBreak="0">
    <w:nsid w:val="0000000F"/>
    <w:multiLevelType w:val="singleLevel"/>
    <w:tmpl w:val="0000000F"/>
    <w:name w:val="WW8Num15"/>
    <w:lvl w:ilvl="0">
      <w:start w:val="1"/>
      <w:numFmt w:val="decimal"/>
      <w:pStyle w:val="OdstavecSmlouvy"/>
      <w:lvlText w:val="%1. "/>
      <w:lvlJc w:val="left"/>
      <w:pPr>
        <w:tabs>
          <w:tab w:val="num" w:pos="283"/>
        </w:tabs>
        <w:ind w:left="283" w:hanging="283"/>
      </w:pPr>
    </w:lvl>
  </w:abstractNum>
  <w:abstractNum w:abstractNumId="15" w15:restartNumberingAfterBreak="0">
    <w:nsid w:val="00000010"/>
    <w:multiLevelType w:val="singleLevel"/>
    <w:tmpl w:val="00000010"/>
    <w:name w:val="WW8Num16"/>
    <w:lvl w:ilvl="0">
      <w:start w:val="1"/>
      <w:numFmt w:val="decimal"/>
      <w:lvlText w:val="%1)"/>
      <w:lvlJc w:val="left"/>
      <w:pPr>
        <w:tabs>
          <w:tab w:val="num" w:pos="0"/>
        </w:tabs>
        <w:ind w:left="720" w:hanging="360"/>
      </w:pPr>
      <w:rPr>
        <w:rFonts w:cs="Times New Roman"/>
      </w:rPr>
    </w:lvl>
  </w:abstractNum>
  <w:abstractNum w:abstractNumId="16" w15:restartNumberingAfterBreak="0">
    <w:nsid w:val="00000011"/>
    <w:multiLevelType w:val="multilevel"/>
    <w:tmpl w:val="00000011"/>
    <w:name w:val="WW8Num17"/>
    <w:lvl w:ilvl="0">
      <w:start w:val="1"/>
      <w:numFmt w:val="decimal"/>
      <w:pStyle w:val="Smlouva-slo"/>
      <w:lvlText w:val="%1."/>
      <w:lvlJc w:val="left"/>
      <w:pPr>
        <w:tabs>
          <w:tab w:val="num" w:pos="0"/>
        </w:tabs>
        <w:ind w:left="0" w:firstLine="0"/>
      </w:pPr>
      <w:rPr>
        <w:rFonts w:ascii="Symbol" w:hAnsi="Symbol" w:cs="Symbol"/>
        <w:color w:val="auto"/>
        <w:sz w:val="20"/>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2"/>
    <w:multiLevelType w:val="multilevel"/>
    <w:tmpl w:val="00000012"/>
    <w:name w:val="WW8Num18"/>
    <w:lvl w:ilvl="0">
      <w:start w:val="1"/>
      <w:numFmt w:val="decimal"/>
      <w:pStyle w:val="Smlouva-slo0"/>
      <w:lvlText w:val="%1."/>
      <w:lvlJc w:val="left"/>
      <w:pPr>
        <w:tabs>
          <w:tab w:val="num" w:pos="0"/>
        </w:tabs>
        <w:ind w:left="0" w:firstLine="0"/>
      </w:pPr>
      <w:rPr>
        <w:rFonts w:ascii="Arial" w:hAnsi="Arial" w:cs="Times New Roman"/>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BB1412C"/>
    <w:multiLevelType w:val="hybridMultilevel"/>
    <w:tmpl w:val="CC321A9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0E641BD"/>
    <w:multiLevelType w:val="hybridMultilevel"/>
    <w:tmpl w:val="6D84BFEE"/>
    <w:lvl w:ilvl="0" w:tplc="C69AABB2">
      <w:start w:val="1"/>
      <w:numFmt w:val="decimal"/>
      <w:lvlText w:val="%1)"/>
      <w:lvlJc w:val="left"/>
      <w:pPr>
        <w:ind w:left="1222" w:hanging="360"/>
      </w:pPr>
      <w:rPr>
        <w:rFonts w:hint="default"/>
        <w:b w:val="0"/>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20" w15:restartNumberingAfterBreak="0">
    <w:nsid w:val="29392AFE"/>
    <w:multiLevelType w:val="hybridMultilevel"/>
    <w:tmpl w:val="85BE4FFE"/>
    <w:lvl w:ilvl="0" w:tplc="FFFFFFFF">
      <w:start w:val="1"/>
      <w:numFmt w:val="lowerLetter"/>
      <w:lvlText w:val="%1."/>
      <w:lvlJc w:val="left"/>
      <w:pPr>
        <w:tabs>
          <w:tab w:val="num" w:pos="928"/>
        </w:tabs>
        <w:ind w:left="928"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1" w15:restartNumberingAfterBreak="0">
    <w:nsid w:val="2AAC36DE"/>
    <w:multiLevelType w:val="hybridMultilevel"/>
    <w:tmpl w:val="7256B162"/>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5584220"/>
    <w:multiLevelType w:val="hybridMultilevel"/>
    <w:tmpl w:val="7DC2E3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49D013C"/>
    <w:multiLevelType w:val="hybridMultilevel"/>
    <w:tmpl w:val="7BB67D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62A0071"/>
    <w:multiLevelType w:val="hybridMultilevel"/>
    <w:tmpl w:val="479A702C"/>
    <w:lvl w:ilvl="0" w:tplc="0A8E3CAE">
      <w:start w:val="1"/>
      <w:numFmt w:val="decimal"/>
      <w:lvlText w:val="%1."/>
      <w:lvlJc w:val="left"/>
      <w:pPr>
        <w:ind w:left="-6" w:hanging="420"/>
      </w:pPr>
    </w:lvl>
    <w:lvl w:ilvl="1" w:tplc="04050019">
      <w:start w:val="1"/>
      <w:numFmt w:val="lowerLetter"/>
      <w:lvlText w:val="%2."/>
      <w:lvlJc w:val="left"/>
      <w:pPr>
        <w:ind w:left="654" w:hanging="360"/>
      </w:pPr>
    </w:lvl>
    <w:lvl w:ilvl="2" w:tplc="0405001B">
      <w:start w:val="1"/>
      <w:numFmt w:val="lowerRoman"/>
      <w:lvlText w:val="%3."/>
      <w:lvlJc w:val="right"/>
      <w:pPr>
        <w:ind w:left="1374" w:hanging="180"/>
      </w:pPr>
    </w:lvl>
    <w:lvl w:ilvl="3" w:tplc="0405000F">
      <w:start w:val="1"/>
      <w:numFmt w:val="decimal"/>
      <w:lvlText w:val="%4."/>
      <w:lvlJc w:val="left"/>
      <w:pPr>
        <w:ind w:left="2094" w:hanging="360"/>
      </w:pPr>
    </w:lvl>
    <w:lvl w:ilvl="4" w:tplc="04050019">
      <w:start w:val="1"/>
      <w:numFmt w:val="lowerLetter"/>
      <w:lvlText w:val="%5."/>
      <w:lvlJc w:val="left"/>
      <w:pPr>
        <w:ind w:left="2814" w:hanging="360"/>
      </w:pPr>
    </w:lvl>
    <w:lvl w:ilvl="5" w:tplc="0405001B">
      <w:start w:val="1"/>
      <w:numFmt w:val="lowerRoman"/>
      <w:lvlText w:val="%6."/>
      <w:lvlJc w:val="right"/>
      <w:pPr>
        <w:ind w:left="3534" w:hanging="180"/>
      </w:pPr>
    </w:lvl>
    <w:lvl w:ilvl="6" w:tplc="0405000F">
      <w:start w:val="1"/>
      <w:numFmt w:val="decimal"/>
      <w:lvlText w:val="%7."/>
      <w:lvlJc w:val="left"/>
      <w:pPr>
        <w:ind w:left="4254" w:hanging="360"/>
      </w:pPr>
    </w:lvl>
    <w:lvl w:ilvl="7" w:tplc="04050019">
      <w:start w:val="1"/>
      <w:numFmt w:val="lowerLetter"/>
      <w:lvlText w:val="%8."/>
      <w:lvlJc w:val="left"/>
      <w:pPr>
        <w:ind w:left="4974" w:hanging="360"/>
      </w:pPr>
    </w:lvl>
    <w:lvl w:ilvl="8" w:tplc="0405001B">
      <w:start w:val="1"/>
      <w:numFmt w:val="lowerRoman"/>
      <w:lvlText w:val="%9."/>
      <w:lvlJc w:val="right"/>
      <w:pPr>
        <w:ind w:left="5694" w:hanging="180"/>
      </w:pPr>
    </w:lvl>
  </w:abstractNum>
  <w:abstractNum w:abstractNumId="25" w15:restartNumberingAfterBreak="0">
    <w:nsid w:val="4ACF1AC3"/>
    <w:multiLevelType w:val="hybridMultilevel"/>
    <w:tmpl w:val="52449568"/>
    <w:lvl w:ilvl="0" w:tplc="636ECA0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54D3E66"/>
    <w:multiLevelType w:val="hybridMultilevel"/>
    <w:tmpl w:val="931E82B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C50297B"/>
    <w:multiLevelType w:val="hybridMultilevel"/>
    <w:tmpl w:val="0F2E9A26"/>
    <w:lvl w:ilvl="0" w:tplc="2FDA25C2">
      <w:start w:val="1"/>
      <w:numFmt w:val="decimal"/>
      <w:lvlText w:val="%1."/>
      <w:lvlJc w:val="left"/>
      <w:pPr>
        <w:ind w:left="-66" w:hanging="360"/>
      </w:pPr>
    </w:lvl>
    <w:lvl w:ilvl="1" w:tplc="04050019">
      <w:start w:val="1"/>
      <w:numFmt w:val="lowerLetter"/>
      <w:lvlText w:val="%2."/>
      <w:lvlJc w:val="left"/>
      <w:pPr>
        <w:ind w:left="654" w:hanging="360"/>
      </w:pPr>
    </w:lvl>
    <w:lvl w:ilvl="2" w:tplc="0405001B">
      <w:start w:val="1"/>
      <w:numFmt w:val="lowerRoman"/>
      <w:lvlText w:val="%3."/>
      <w:lvlJc w:val="right"/>
      <w:pPr>
        <w:ind w:left="1374" w:hanging="180"/>
      </w:pPr>
    </w:lvl>
    <w:lvl w:ilvl="3" w:tplc="0405000F">
      <w:start w:val="1"/>
      <w:numFmt w:val="decimal"/>
      <w:lvlText w:val="%4."/>
      <w:lvlJc w:val="left"/>
      <w:pPr>
        <w:ind w:left="2094" w:hanging="360"/>
      </w:pPr>
    </w:lvl>
    <w:lvl w:ilvl="4" w:tplc="04050019">
      <w:start w:val="1"/>
      <w:numFmt w:val="lowerLetter"/>
      <w:lvlText w:val="%5."/>
      <w:lvlJc w:val="left"/>
      <w:pPr>
        <w:ind w:left="2814" w:hanging="360"/>
      </w:pPr>
    </w:lvl>
    <w:lvl w:ilvl="5" w:tplc="0405001B">
      <w:start w:val="1"/>
      <w:numFmt w:val="lowerRoman"/>
      <w:lvlText w:val="%6."/>
      <w:lvlJc w:val="right"/>
      <w:pPr>
        <w:ind w:left="3534" w:hanging="180"/>
      </w:pPr>
    </w:lvl>
    <w:lvl w:ilvl="6" w:tplc="0405000F">
      <w:start w:val="1"/>
      <w:numFmt w:val="decimal"/>
      <w:lvlText w:val="%7."/>
      <w:lvlJc w:val="left"/>
      <w:pPr>
        <w:ind w:left="4254" w:hanging="360"/>
      </w:pPr>
    </w:lvl>
    <w:lvl w:ilvl="7" w:tplc="04050019">
      <w:start w:val="1"/>
      <w:numFmt w:val="lowerLetter"/>
      <w:lvlText w:val="%8."/>
      <w:lvlJc w:val="left"/>
      <w:pPr>
        <w:ind w:left="4974" w:hanging="360"/>
      </w:pPr>
    </w:lvl>
    <w:lvl w:ilvl="8" w:tplc="0405001B">
      <w:start w:val="1"/>
      <w:numFmt w:val="lowerRoman"/>
      <w:lvlText w:val="%9."/>
      <w:lvlJc w:val="right"/>
      <w:pPr>
        <w:ind w:left="5694" w:hanging="180"/>
      </w:pPr>
    </w:lvl>
  </w:abstractNum>
  <w:abstractNum w:abstractNumId="28" w15:restartNumberingAfterBreak="0">
    <w:nsid w:val="63DF1B2B"/>
    <w:multiLevelType w:val="hybridMultilevel"/>
    <w:tmpl w:val="18B8B526"/>
    <w:lvl w:ilvl="0" w:tplc="16B6C43E">
      <w:start w:val="1"/>
      <w:numFmt w:val="decimal"/>
      <w:lvlText w:val="%1)"/>
      <w:lvlJc w:val="left"/>
      <w:pPr>
        <w:ind w:left="-66" w:hanging="360"/>
      </w:pPr>
      <w:rPr>
        <w:rFonts w:hint="default"/>
      </w:rPr>
    </w:lvl>
    <w:lvl w:ilvl="1" w:tplc="04050019">
      <w:start w:val="1"/>
      <w:numFmt w:val="lowerLetter"/>
      <w:lvlText w:val="%2."/>
      <w:lvlJc w:val="left"/>
      <w:pPr>
        <w:ind w:left="654" w:hanging="360"/>
      </w:pPr>
    </w:lvl>
    <w:lvl w:ilvl="2" w:tplc="0405001B" w:tentative="1">
      <w:start w:val="1"/>
      <w:numFmt w:val="lowerRoman"/>
      <w:lvlText w:val="%3."/>
      <w:lvlJc w:val="right"/>
      <w:pPr>
        <w:ind w:left="1374" w:hanging="180"/>
      </w:pPr>
    </w:lvl>
    <w:lvl w:ilvl="3" w:tplc="0405000F" w:tentative="1">
      <w:start w:val="1"/>
      <w:numFmt w:val="decimal"/>
      <w:lvlText w:val="%4."/>
      <w:lvlJc w:val="left"/>
      <w:pPr>
        <w:ind w:left="2094" w:hanging="360"/>
      </w:pPr>
    </w:lvl>
    <w:lvl w:ilvl="4" w:tplc="04050019" w:tentative="1">
      <w:start w:val="1"/>
      <w:numFmt w:val="lowerLetter"/>
      <w:lvlText w:val="%5."/>
      <w:lvlJc w:val="left"/>
      <w:pPr>
        <w:ind w:left="2814" w:hanging="360"/>
      </w:pPr>
    </w:lvl>
    <w:lvl w:ilvl="5" w:tplc="0405001B" w:tentative="1">
      <w:start w:val="1"/>
      <w:numFmt w:val="lowerRoman"/>
      <w:lvlText w:val="%6."/>
      <w:lvlJc w:val="right"/>
      <w:pPr>
        <w:ind w:left="3534" w:hanging="180"/>
      </w:pPr>
    </w:lvl>
    <w:lvl w:ilvl="6" w:tplc="0405000F" w:tentative="1">
      <w:start w:val="1"/>
      <w:numFmt w:val="decimal"/>
      <w:lvlText w:val="%7."/>
      <w:lvlJc w:val="left"/>
      <w:pPr>
        <w:ind w:left="4254" w:hanging="360"/>
      </w:pPr>
    </w:lvl>
    <w:lvl w:ilvl="7" w:tplc="04050019" w:tentative="1">
      <w:start w:val="1"/>
      <w:numFmt w:val="lowerLetter"/>
      <w:lvlText w:val="%8."/>
      <w:lvlJc w:val="left"/>
      <w:pPr>
        <w:ind w:left="4974" w:hanging="360"/>
      </w:pPr>
    </w:lvl>
    <w:lvl w:ilvl="8" w:tplc="0405001B" w:tentative="1">
      <w:start w:val="1"/>
      <w:numFmt w:val="lowerRoman"/>
      <w:lvlText w:val="%9."/>
      <w:lvlJc w:val="right"/>
      <w:pPr>
        <w:ind w:left="5694" w:hanging="180"/>
      </w:pPr>
    </w:lvl>
  </w:abstractNum>
  <w:abstractNum w:abstractNumId="29" w15:restartNumberingAfterBreak="0">
    <w:nsid w:val="64892891"/>
    <w:multiLevelType w:val="hybridMultilevel"/>
    <w:tmpl w:val="CF520E6E"/>
    <w:lvl w:ilvl="0" w:tplc="DFBA654E">
      <w:numFmt w:val="bullet"/>
      <w:lvlText w:val="-"/>
      <w:lvlJc w:val="left"/>
      <w:pPr>
        <w:ind w:left="1068" w:hanging="360"/>
      </w:pPr>
      <w:rPr>
        <w:rFonts w:ascii="Times New Roman" w:eastAsia="Times New Roman"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30" w15:restartNumberingAfterBreak="0">
    <w:nsid w:val="6A493137"/>
    <w:multiLevelType w:val="hybridMultilevel"/>
    <w:tmpl w:val="6CA8FE8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2FA2543"/>
    <w:multiLevelType w:val="hybridMultilevel"/>
    <w:tmpl w:val="6526E5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26"/>
  </w:num>
  <w:num w:numId="20">
    <w:abstractNumId w:val="19"/>
  </w:num>
  <w:num w:numId="21">
    <w:abstractNumId w:val="21"/>
  </w:num>
  <w:num w:numId="22">
    <w:abstractNumId w:val="23"/>
  </w:num>
  <w:num w:numId="23">
    <w:abstractNumId w:val="22"/>
  </w:num>
  <w:num w:numId="24">
    <w:abstractNumId w:val="25"/>
  </w:num>
  <w:num w:numId="25">
    <w:abstractNumId w:val="30"/>
  </w:num>
  <w:num w:numId="26">
    <w:abstractNumId w:val="31"/>
  </w:num>
  <w:num w:numId="27">
    <w:abstractNumId w:val="18"/>
  </w:num>
  <w:num w:numId="28">
    <w:abstractNumId w:val="28"/>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lvlOverride w:ilvl="1"/>
    <w:lvlOverride w:ilvl="2"/>
    <w:lvlOverride w:ilvl="3"/>
    <w:lvlOverride w:ilvl="4"/>
    <w:lvlOverride w:ilvl="5"/>
    <w:lvlOverride w:ilvl="6"/>
    <w:lvlOverride w:ilvl="7"/>
    <w:lvlOverride w:ilvl="8"/>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FA3"/>
    <w:rsid w:val="00020663"/>
    <w:rsid w:val="000A3A7A"/>
    <w:rsid w:val="000B18CE"/>
    <w:rsid w:val="000F37E4"/>
    <w:rsid w:val="00110C9C"/>
    <w:rsid w:val="001474BD"/>
    <w:rsid w:val="001A7094"/>
    <w:rsid w:val="001C7596"/>
    <w:rsid w:val="001F5FDD"/>
    <w:rsid w:val="00202E13"/>
    <w:rsid w:val="002B3EBD"/>
    <w:rsid w:val="003C5D43"/>
    <w:rsid w:val="003F750B"/>
    <w:rsid w:val="00405AA6"/>
    <w:rsid w:val="004E7DB4"/>
    <w:rsid w:val="004F6F1F"/>
    <w:rsid w:val="0054787F"/>
    <w:rsid w:val="00564067"/>
    <w:rsid w:val="00592356"/>
    <w:rsid w:val="005C29E7"/>
    <w:rsid w:val="005D07DF"/>
    <w:rsid w:val="005D3A70"/>
    <w:rsid w:val="00604DC8"/>
    <w:rsid w:val="00610CB1"/>
    <w:rsid w:val="006158CD"/>
    <w:rsid w:val="00631488"/>
    <w:rsid w:val="006526F7"/>
    <w:rsid w:val="006619CC"/>
    <w:rsid w:val="00672B9D"/>
    <w:rsid w:val="00674217"/>
    <w:rsid w:val="006B5BF4"/>
    <w:rsid w:val="006E684D"/>
    <w:rsid w:val="00700910"/>
    <w:rsid w:val="0077055D"/>
    <w:rsid w:val="007909A7"/>
    <w:rsid w:val="007C419A"/>
    <w:rsid w:val="00842ABE"/>
    <w:rsid w:val="00853308"/>
    <w:rsid w:val="00897560"/>
    <w:rsid w:val="009151B7"/>
    <w:rsid w:val="0094729B"/>
    <w:rsid w:val="00951C98"/>
    <w:rsid w:val="009A3341"/>
    <w:rsid w:val="00A03180"/>
    <w:rsid w:val="00A03476"/>
    <w:rsid w:val="00B26604"/>
    <w:rsid w:val="00B35A4B"/>
    <w:rsid w:val="00B54C8C"/>
    <w:rsid w:val="00C05D04"/>
    <w:rsid w:val="00C11488"/>
    <w:rsid w:val="00C61132"/>
    <w:rsid w:val="00CC63EC"/>
    <w:rsid w:val="00D249A3"/>
    <w:rsid w:val="00D67612"/>
    <w:rsid w:val="00D771A8"/>
    <w:rsid w:val="00DC4991"/>
    <w:rsid w:val="00DD11F1"/>
    <w:rsid w:val="00DE5D65"/>
    <w:rsid w:val="00F0392C"/>
    <w:rsid w:val="00F24963"/>
    <w:rsid w:val="00FC5E0A"/>
    <w:rsid w:val="00FF3F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oNotEmbedSmartTags/>
  <w:decimalSymbol w:val=","/>
  <w:listSeparator w:val=";"/>
  <w14:docId w14:val="3423E8E4"/>
  <w15:chartTrackingRefBased/>
  <w15:docId w15:val="{39A656A0-F607-44FC-99BE-550A68F3F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rPr>
      <w:sz w:val="24"/>
      <w:szCs w:val="24"/>
      <w:lang w:eastAsia="zh-CN"/>
    </w:rPr>
  </w:style>
  <w:style w:type="paragraph" w:styleId="Nadpis1">
    <w:name w:val="heading 1"/>
    <w:basedOn w:val="Normln"/>
    <w:next w:val="Normln"/>
    <w:qFormat/>
    <w:pPr>
      <w:keepNext/>
      <w:spacing w:before="240" w:after="60"/>
      <w:outlineLvl w:val="0"/>
    </w:pPr>
    <w:rPr>
      <w:rFonts w:ascii="Arial" w:hAnsi="Arial" w:cs="Arial"/>
      <w:b/>
      <w:bCs/>
      <w:kern w:val="1"/>
      <w:sz w:val="32"/>
      <w:szCs w:val="32"/>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b w:val="0"/>
      <w:i w:val="0"/>
      <w:sz w:val="24"/>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3z0">
    <w:name w:val="WW8Num3z0"/>
    <w:rPr>
      <w:rFonts w:ascii="Arial" w:hAnsi="Arial" w:cs="Arial"/>
      <w:b/>
      <w:bCs/>
      <w:color w:val="6666FF"/>
      <w:sz w:val="32"/>
      <w:szCs w:val="3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b w:val="0"/>
      <w:i w:val="0"/>
      <w:color w:val="auto"/>
      <w:sz w:val="24"/>
    </w:rPr>
  </w:style>
  <w:style w:type="character" w:customStyle="1" w:styleId="WW8Num5z0">
    <w:name w:val="WW8Num5z0"/>
  </w:style>
  <w:style w:type="character" w:customStyle="1" w:styleId="WW8Num6z0">
    <w:name w:val="WW8Num6z0"/>
    <w:rPr>
      <w:rFonts w:ascii="Times New Roman" w:hAnsi="Times New Roman" w:cs="Times New Roman"/>
      <w:b w:val="0"/>
      <w:i w:val="0"/>
      <w:sz w:val="24"/>
    </w:rPr>
  </w:style>
  <w:style w:type="character" w:customStyle="1" w:styleId="WW8Num7z0">
    <w:name w:val="WW8Num7z0"/>
    <w:rPr>
      <w:rFonts w:cs="Times New Roman"/>
      <w:b w:val="0"/>
      <w:i w:val="0"/>
    </w:rPr>
  </w:style>
  <w:style w:type="character" w:customStyle="1" w:styleId="WW8Num8z0">
    <w:name w:val="WW8Num8z0"/>
    <w:rPr>
      <w:rFonts w:ascii="Times New Roman" w:hAnsi="Times New Roman" w:cs="Times New Roman"/>
      <w:sz w:val="24"/>
      <w:szCs w:val="24"/>
    </w:rPr>
  </w:style>
  <w:style w:type="character" w:customStyle="1" w:styleId="WW8Num9z0">
    <w:name w:val="WW8Num9z0"/>
    <w:rPr>
      <w:rFonts w:ascii="Times New Roman" w:hAnsi="Times New Roman" w:cs="Times New Roman"/>
      <w:b w:val="0"/>
      <w:i w:val="0"/>
      <w:color w:val="auto"/>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Arial"/>
      <w:b w:val="0"/>
      <w:bCs w:val="0"/>
      <w:color w:val="auto"/>
      <w:sz w:val="24"/>
      <w:szCs w:val="24"/>
    </w:rPr>
  </w:style>
  <w:style w:type="character" w:customStyle="1" w:styleId="WW8Num11z0">
    <w:name w:val="WW8Num11z0"/>
    <w:rPr>
      <w:rFonts w:cs="Times New Roman"/>
    </w:rPr>
  </w:style>
  <w:style w:type="character" w:customStyle="1" w:styleId="WW8Num12z0">
    <w:name w:val="WW8Num12z0"/>
    <w:rPr>
      <w:rFonts w:cs="Times New Roman"/>
      <w:b w:val="0"/>
      <w:i w:val="0"/>
      <w:color w:val="auto"/>
    </w:rPr>
  </w:style>
  <w:style w:type="character" w:customStyle="1" w:styleId="WW8Num13z0">
    <w:name w:val="WW8Num13z0"/>
  </w:style>
  <w:style w:type="character" w:customStyle="1" w:styleId="WW8Num14z0">
    <w:name w:val="WW8Num14z0"/>
    <w:rPr>
      <w:b w:val="0"/>
    </w:rPr>
  </w:style>
  <w:style w:type="character" w:customStyle="1" w:styleId="WW8Num15z0">
    <w:name w:val="WW8Num15z0"/>
  </w:style>
  <w:style w:type="character" w:customStyle="1" w:styleId="WW8Num16z0">
    <w:name w:val="WW8Num16z0"/>
    <w:rPr>
      <w:rFonts w:cs="Times New Roman"/>
    </w:rPr>
  </w:style>
  <w:style w:type="character" w:customStyle="1" w:styleId="WW8Num17z0">
    <w:name w:val="WW8Num17z0"/>
    <w:rPr>
      <w:rFonts w:ascii="Symbol" w:hAnsi="Symbol" w:cs="Symbol"/>
      <w:color w:val="auto"/>
      <w:sz w:val="20"/>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w:hAnsi="Arial" w:cs="Times New Roman"/>
      <w:sz w:val="22"/>
      <w:szCs w:val="2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z1">
    <w:name w:val="WW8Num2z1"/>
    <w:rPr>
      <w:color w:val="auto"/>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rPr>
      <w:i w:val="0"/>
      <w:color w:val="3366FF"/>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rPr>
      <w:rFonts w:ascii="Times New Roman" w:hAnsi="Times New Roman" w:cs="Times New Roman"/>
      <w:b w:val="0"/>
      <w:i/>
      <w:color w:val="FF0000"/>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9z0">
    <w:name w:val="WW8Num19z0"/>
    <w:rPr>
      <w:rFonts w:ascii="Arial" w:eastAsia="Times New Roman" w:hAnsi="Arial" w:cs="Aria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ascii="Times New Roman" w:hAnsi="Times New Roman" w:cs="Times New Roman"/>
      <w:b w:val="0"/>
      <w:sz w:val="24"/>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b w:val="0"/>
      <w:i w:val="0"/>
      <w:sz w:val="24"/>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hAnsi="Times New Roman" w:cs="Times New Roman"/>
      <w:sz w:val="24"/>
      <w:szCs w:val="24"/>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b/>
      <w:i w:val="0"/>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b/>
      <w:i w:val="0"/>
      <w:sz w:val="28"/>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Times New Roman" w:hAnsi="Times New Roman" w:cs="Times New Roman"/>
      <w:b w:val="0"/>
      <w:i w:val="0"/>
      <w:sz w:val="24"/>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hAnsi="Times New Roman" w:cs="Times New Roman"/>
      <w:sz w:val="24"/>
      <w:szCs w:val="24"/>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b/>
      <w:sz w:val="3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rPr>
      <w:color w:val="000000"/>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Times New Roman" w:hAnsi="Times New Roman" w:cs="Times New Roman"/>
      <w:b w:val="0"/>
      <w:i w:val="0"/>
      <w:sz w:val="24"/>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Times New Roman" w:hAnsi="Times New Roman" w:cs="Times New Roman"/>
      <w:b w:val="0"/>
      <w:i w:val="0"/>
      <w:sz w:val="24"/>
    </w:rPr>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rPr>
      <w:b w:val="0"/>
      <w:i w:val="0"/>
      <w:sz w:val="24"/>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rPr>
  </w:style>
  <w:style w:type="character" w:customStyle="1" w:styleId="WW8Num37z1">
    <w:name w:val="WW8Num37z1"/>
    <w:rPr>
      <w:rFonts w:ascii="Arial" w:eastAsia="Times New Roman" w:hAnsi="Arial" w:cs="Arial"/>
    </w:rPr>
  </w:style>
  <w:style w:type="character" w:customStyle="1" w:styleId="WW8Num37z2">
    <w:name w:val="WW8Num37z2"/>
    <w:rPr>
      <w:rFonts w:ascii="Wingdings" w:hAnsi="Wingdings" w:cs="Wingdings"/>
    </w:rPr>
  </w:style>
  <w:style w:type="character" w:customStyle="1" w:styleId="WW8Num37z4">
    <w:name w:val="WW8Num37z4"/>
    <w:rPr>
      <w:rFonts w:ascii="Courier New" w:hAnsi="Courier New" w:cs="Courier New"/>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Times New Roman" w:hAnsi="Times New Roman" w:cs="Times New Roman"/>
      <w:sz w:val="24"/>
      <w:szCs w:val="24"/>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Times New Roman" w:hAnsi="Times New Roman" w:cs="Times New Roman"/>
      <w:b w:val="0"/>
      <w:i w:val="0"/>
      <w:color w:val="auto"/>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Times New Roman" w:hAnsi="Times New Roman" w:cs="Times New Roman"/>
      <w:b w:val="0"/>
      <w:i w:val="0"/>
      <w:sz w:val="24"/>
      <w:u w:val="none"/>
    </w:rPr>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b/>
      <w:color w:val="3366FF"/>
      <w:sz w:val="32"/>
    </w:rPr>
  </w:style>
  <w:style w:type="character" w:customStyle="1" w:styleId="WW8Num45z1">
    <w:name w:val="WW8Num45z1"/>
    <w:rPr>
      <w:i w:val="0"/>
      <w:color w:val="3366FF"/>
    </w:rPr>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Times New Roman" w:hAnsi="Times New Roman" w:cs="Times New Roman"/>
      <w:sz w:val="24"/>
      <w:szCs w:val="24"/>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style>
  <w:style w:type="character" w:customStyle="1" w:styleId="WW8Num48z1">
    <w:name w:val="WW8Num48z1"/>
    <w:rPr>
      <w:rFonts w:ascii="Wingdings" w:hAnsi="Wingdings" w:cs="Wingdings"/>
    </w:rPr>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b w:val="0"/>
      <w:i w:val="0"/>
    </w:rPr>
  </w:style>
  <w:style w:type="character" w:customStyle="1" w:styleId="Standardnpsmoodstavce1">
    <w:name w:val="Standardní písmo odstavce1"/>
  </w:style>
  <w:style w:type="character" w:styleId="slostrnky">
    <w:name w:val="page number"/>
    <w:basedOn w:val="Standardnpsmoodstavce1"/>
  </w:style>
  <w:style w:type="character" w:customStyle="1" w:styleId="Nadpis1Char">
    <w:name w:val="Nadpis 1 Char"/>
    <w:rPr>
      <w:rFonts w:ascii="Arial" w:hAnsi="Arial" w:cs="Arial"/>
      <w:b/>
      <w:bCs/>
      <w:kern w:val="1"/>
      <w:sz w:val="32"/>
      <w:szCs w:val="32"/>
      <w:lang w:val="cs-CZ" w:bidi="ar-SA"/>
    </w:rPr>
  </w:style>
  <w:style w:type="character" w:customStyle="1" w:styleId="Znakypropoznmkupodarou">
    <w:name w:val="Znaky pro poznámku pod čarou"/>
    <w:rPr>
      <w:vertAlign w:val="superscript"/>
    </w:rPr>
  </w:style>
  <w:style w:type="character" w:styleId="Hypertextovodkaz">
    <w:name w:val="Hyperlink"/>
    <w:rPr>
      <w:color w:val="0000FF"/>
      <w:u w:val="single"/>
    </w:rPr>
  </w:style>
  <w:style w:type="character" w:customStyle="1" w:styleId="Char">
    <w:name w:val="Char"/>
    <w:rPr>
      <w:rFonts w:ascii="Arial" w:hAnsi="Arial" w:cs="Arial"/>
      <w:b/>
      <w:bCs/>
      <w:kern w:val="1"/>
      <w:sz w:val="32"/>
      <w:szCs w:val="32"/>
      <w:lang w:val="cs-CZ" w:bidi="ar-SA"/>
    </w:rPr>
  </w:style>
  <w:style w:type="character" w:customStyle="1" w:styleId="Odkaznakoment1">
    <w:name w:val="Odkaz na komentář1"/>
    <w:rPr>
      <w:sz w:val="16"/>
      <w:szCs w:val="16"/>
    </w:rPr>
  </w:style>
  <w:style w:type="character" w:styleId="Siln">
    <w:name w:val="Strong"/>
    <w:qFormat/>
    <w:rPr>
      <w:b/>
      <w:bCs/>
    </w:rPr>
  </w:style>
  <w:style w:type="character" w:styleId="Znakapoznpodarou">
    <w:name w:val="footnote reference"/>
    <w:uiPriority w:val="99"/>
    <w:rPr>
      <w:vertAlign w:val="superscript"/>
    </w:rPr>
  </w:style>
  <w:style w:type="character" w:customStyle="1" w:styleId="Znakyprovysvtlivky">
    <w:name w:val="Znaky pro vysvětlivky"/>
    <w:rPr>
      <w:vertAlign w:val="superscript"/>
    </w:rPr>
  </w:style>
  <w:style w:type="character" w:customStyle="1" w:styleId="WW-Znakyprovysvtlivky">
    <w:name w:val="WW-Znaky pro vysvětlivky"/>
  </w:style>
  <w:style w:type="character" w:styleId="Odkaznavysvtlivky">
    <w:name w:val="endnote reference"/>
    <w:rPr>
      <w:vertAlign w:val="superscript"/>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tabs>
        <w:tab w:val="left" w:pos="540"/>
        <w:tab w:val="left" w:pos="1260"/>
        <w:tab w:val="left" w:pos="1980"/>
        <w:tab w:val="left" w:pos="3960"/>
      </w:tabs>
      <w:jc w:val="both"/>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Zpat">
    <w:name w:val="footer"/>
    <w:basedOn w:val="Normln"/>
    <w:link w:val="ZpatChar"/>
    <w:uiPriority w:val="99"/>
    <w:pPr>
      <w:tabs>
        <w:tab w:val="center" w:pos="4536"/>
        <w:tab w:val="right" w:pos="9072"/>
      </w:tabs>
    </w:pPr>
  </w:style>
  <w:style w:type="paragraph" w:styleId="Textpoznpodarou">
    <w:name w:val="footnote text"/>
    <w:basedOn w:val="Normln"/>
    <w:link w:val="TextpoznpodarouChar"/>
    <w:uiPriority w:val="99"/>
    <w:rPr>
      <w:sz w:val="20"/>
      <w:szCs w:val="20"/>
    </w:rPr>
  </w:style>
  <w:style w:type="paragraph" w:customStyle="1" w:styleId="Textpsmene">
    <w:name w:val="Text písmene"/>
    <w:basedOn w:val="Normln"/>
    <w:pPr>
      <w:jc w:val="both"/>
    </w:pPr>
    <w:rPr>
      <w:rFonts w:eastAsia="Calibri"/>
    </w:rPr>
  </w:style>
  <w:style w:type="paragraph" w:customStyle="1" w:styleId="Odstavecseseznamem1">
    <w:name w:val="Odstavec se seznamem1"/>
    <w:basedOn w:val="Normln"/>
    <w:pPr>
      <w:ind w:left="720"/>
      <w:contextualSpacing/>
    </w:pPr>
    <w:rPr>
      <w:rFonts w:eastAsia="Calibri"/>
    </w:rPr>
  </w:style>
  <w:style w:type="paragraph" w:styleId="Textbubliny">
    <w:name w:val="Balloon Text"/>
    <w:basedOn w:val="Normln"/>
    <w:rPr>
      <w:rFonts w:ascii="Tahoma" w:hAnsi="Tahoma" w:cs="Tahoma"/>
      <w:sz w:val="16"/>
      <w:szCs w:val="16"/>
    </w:rPr>
  </w:style>
  <w:style w:type="paragraph" w:customStyle="1" w:styleId="Smlouva2">
    <w:name w:val="Smlouva2"/>
    <w:basedOn w:val="Normln"/>
    <w:pPr>
      <w:widowControl w:val="0"/>
      <w:jc w:val="center"/>
    </w:pPr>
    <w:rPr>
      <w:b/>
      <w:szCs w:val="20"/>
    </w:rPr>
  </w:style>
  <w:style w:type="paragraph" w:customStyle="1" w:styleId="Smlouva-slo">
    <w:name w:val="Smlouva-èíslo"/>
    <w:basedOn w:val="Normln"/>
    <w:pPr>
      <w:numPr>
        <w:numId w:val="17"/>
      </w:numPr>
      <w:spacing w:before="120" w:line="240" w:lineRule="atLeast"/>
      <w:jc w:val="both"/>
    </w:pPr>
    <w:rPr>
      <w:szCs w:val="20"/>
    </w:rPr>
  </w:style>
  <w:style w:type="paragraph" w:customStyle="1" w:styleId="Smlouva-slo0">
    <w:name w:val="Smlouva-číslo"/>
    <w:basedOn w:val="Normln"/>
    <w:pPr>
      <w:widowControl w:val="0"/>
      <w:numPr>
        <w:numId w:val="18"/>
      </w:numPr>
      <w:spacing w:before="120" w:line="240" w:lineRule="atLeast"/>
      <w:jc w:val="both"/>
    </w:pPr>
    <w:rPr>
      <w:szCs w:val="20"/>
    </w:rPr>
  </w:style>
  <w:style w:type="paragraph" w:customStyle="1" w:styleId="Smlouva3">
    <w:name w:val="Smlouva3"/>
    <w:basedOn w:val="Normln"/>
    <w:pPr>
      <w:widowControl w:val="0"/>
      <w:spacing w:before="120"/>
      <w:jc w:val="both"/>
    </w:pPr>
    <w:rPr>
      <w:szCs w:val="20"/>
    </w:rPr>
  </w:style>
  <w:style w:type="paragraph" w:customStyle="1" w:styleId="OdstavecSmlouvy">
    <w:name w:val="OdstavecSmlouvy"/>
    <w:basedOn w:val="Normln"/>
    <w:pPr>
      <w:keepLines/>
      <w:numPr>
        <w:numId w:val="15"/>
      </w:numPr>
      <w:tabs>
        <w:tab w:val="left" w:pos="426"/>
        <w:tab w:val="left" w:pos="1701"/>
      </w:tabs>
      <w:spacing w:after="120"/>
      <w:jc w:val="both"/>
    </w:pPr>
    <w:rPr>
      <w:szCs w:val="20"/>
    </w:rPr>
  </w:style>
  <w:style w:type="paragraph" w:customStyle="1" w:styleId="dajeOSmluvnStran">
    <w:name w:val="ÚdajeOSmluvníStraně"/>
    <w:basedOn w:val="Normln"/>
    <w:pPr>
      <w:ind w:left="357"/>
    </w:pPr>
    <w:rPr>
      <w:szCs w:val="20"/>
    </w:rPr>
  </w:style>
  <w:style w:type="paragraph" w:customStyle="1" w:styleId="Podtitul">
    <w:name w:val="Podtitul"/>
    <w:basedOn w:val="Normln"/>
    <w:next w:val="Zkladntext"/>
    <w:qFormat/>
    <w:pPr>
      <w:jc w:val="center"/>
    </w:pPr>
    <w:rPr>
      <w:b/>
      <w:color w:val="000000"/>
      <w:sz w:val="28"/>
      <w:szCs w:val="20"/>
    </w:rPr>
  </w:style>
  <w:style w:type="paragraph" w:styleId="Zhlav">
    <w:name w:val="header"/>
    <w:basedOn w:val="Normln"/>
    <w:pPr>
      <w:tabs>
        <w:tab w:val="center" w:pos="4536"/>
        <w:tab w:val="right" w:pos="9072"/>
      </w:tabs>
    </w:pPr>
  </w:style>
  <w:style w:type="paragraph" w:customStyle="1" w:styleId="Textkomente1">
    <w:name w:val="Text komentáře1"/>
    <w:basedOn w:val="Normln"/>
    <w:rPr>
      <w:sz w:val="20"/>
      <w:szCs w:val="20"/>
    </w:rPr>
  </w:style>
  <w:style w:type="paragraph" w:customStyle="1" w:styleId="Smlouva">
    <w:name w:val="Smlouva"/>
    <w:pPr>
      <w:widowControl w:val="0"/>
      <w:suppressAutoHyphens/>
      <w:spacing w:after="120"/>
      <w:jc w:val="center"/>
    </w:pPr>
    <w:rPr>
      <w:b/>
      <w:color w:val="FF0000"/>
      <w:sz w:val="36"/>
      <w:lang w:eastAsia="zh-CN"/>
    </w:rPr>
  </w:style>
  <w:style w:type="paragraph" w:customStyle="1" w:styleId="Bodsmlouvy-21">
    <w:name w:val="Bod smlouvy - 2.1"/>
    <w:pPr>
      <w:numPr>
        <w:ilvl w:val="1"/>
        <w:numId w:val="1"/>
      </w:numPr>
      <w:suppressAutoHyphens/>
      <w:snapToGrid w:val="0"/>
      <w:jc w:val="both"/>
      <w:outlineLvl w:val="1"/>
    </w:pPr>
    <w:rPr>
      <w:color w:val="000000"/>
      <w:sz w:val="22"/>
      <w:lang w:eastAsia="zh-CN"/>
    </w:rPr>
  </w:style>
  <w:style w:type="paragraph" w:customStyle="1" w:styleId="lnek">
    <w:name w:val="Článek"/>
    <w:basedOn w:val="Normln"/>
    <w:next w:val="Bodsmlouvy-21"/>
    <w:pPr>
      <w:numPr>
        <w:numId w:val="9"/>
      </w:numPr>
      <w:snapToGrid w:val="0"/>
      <w:spacing w:before="360" w:after="360"/>
      <w:jc w:val="center"/>
    </w:pPr>
    <w:rPr>
      <w:b/>
      <w:color w:val="0000FF"/>
      <w:sz w:val="28"/>
      <w:szCs w:val="20"/>
    </w:rPr>
  </w:style>
  <w:style w:type="paragraph" w:customStyle="1" w:styleId="Bodsmlouvy-211">
    <w:name w:val="Bod smlouvy - 2.1.1"/>
    <w:basedOn w:val="Bodsmlouvy-21"/>
    <w:pPr>
      <w:numPr>
        <w:ilvl w:val="2"/>
      </w:numPr>
      <w:tabs>
        <w:tab w:val="left" w:pos="360"/>
        <w:tab w:val="left" w:pos="1134"/>
        <w:tab w:val="right" w:pos="9356"/>
      </w:tabs>
      <w:spacing w:after="60"/>
      <w:ind w:left="360" w:hanging="360"/>
      <w:outlineLvl w:val="2"/>
    </w:pPr>
  </w:style>
  <w:style w:type="paragraph" w:customStyle="1" w:styleId="StyllnekPed30b">
    <w:name w:val="Styl Článek + Před:  30 b."/>
    <w:basedOn w:val="lnek"/>
    <w:pPr>
      <w:spacing w:before="600"/>
    </w:pPr>
    <w:rPr>
      <w:bCs/>
    </w:rPr>
  </w:style>
  <w:style w:type="paragraph" w:customStyle="1" w:styleId="Normln2">
    <w:name w:val="Normální2"/>
    <w:basedOn w:val="Normln"/>
    <w:pPr>
      <w:shd w:val="clear" w:color="auto" w:fill="FFFFFF"/>
    </w:pPr>
  </w:style>
  <w:style w:type="paragraph" w:customStyle="1" w:styleId="CharCharCharCharChar1CharCharCharCharCharChar">
    <w:name w:val="Char Char Char Char Char1 Char Char Char Char Char Char"/>
    <w:basedOn w:val="Normln"/>
    <w:pPr>
      <w:spacing w:after="160" w:line="240" w:lineRule="exact"/>
    </w:pPr>
    <w:rPr>
      <w:rFonts w:ascii="Tahoma" w:hAnsi="Tahoma" w:cs="Tahoma"/>
      <w:sz w:val="20"/>
      <w:szCs w:val="20"/>
      <w:lang w:val="en-US"/>
    </w:rPr>
  </w:style>
  <w:style w:type="paragraph" w:styleId="Bezmezer">
    <w:name w:val="No Spacing"/>
    <w:qFormat/>
    <w:pPr>
      <w:suppressAutoHyphens/>
    </w:pPr>
    <w:rPr>
      <w:rFonts w:ascii="Calibri" w:eastAsia="Calibri" w:hAnsi="Calibri" w:cs="Calibri"/>
      <w:sz w:val="22"/>
      <w:szCs w:val="22"/>
      <w:lang w:eastAsia="zh-CN"/>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Obsahrmce">
    <w:name w:val="Obsah rámce"/>
    <w:basedOn w:val="Normln"/>
  </w:style>
  <w:style w:type="character" w:customStyle="1" w:styleId="ZpatChar">
    <w:name w:val="Zápatí Char"/>
    <w:link w:val="Zpat"/>
    <w:uiPriority w:val="99"/>
    <w:rsid w:val="00951C98"/>
    <w:rPr>
      <w:sz w:val="24"/>
      <w:szCs w:val="24"/>
      <w:lang w:eastAsia="zh-CN"/>
    </w:rPr>
  </w:style>
  <w:style w:type="table" w:styleId="Mkatabulky">
    <w:name w:val="Table Grid"/>
    <w:basedOn w:val="Normlntabulka"/>
    <w:uiPriority w:val="59"/>
    <w:rsid w:val="0020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poznpodarouChar">
    <w:name w:val="Text pozn. pod čarou Char"/>
    <w:basedOn w:val="Standardnpsmoodstavce"/>
    <w:link w:val="Textpoznpodarou"/>
    <w:uiPriority w:val="99"/>
    <w:rsid w:val="00C61132"/>
    <w:rPr>
      <w:lang w:eastAsia="zh-CN"/>
    </w:rPr>
  </w:style>
  <w:style w:type="character" w:customStyle="1" w:styleId="OdstavecseseznamemChar">
    <w:name w:val="Odstavec se seznamem Char"/>
    <w:link w:val="Odstavecseseznamem"/>
    <w:uiPriority w:val="34"/>
    <w:locked/>
    <w:rsid w:val="00020663"/>
    <w:rPr>
      <w:rFonts w:ascii="Arial" w:eastAsia="Calibri" w:hAnsi="Arial"/>
    </w:rPr>
  </w:style>
  <w:style w:type="paragraph" w:styleId="Odstavecseseznamem">
    <w:name w:val="List Paragraph"/>
    <w:basedOn w:val="Normln"/>
    <w:link w:val="OdstavecseseznamemChar"/>
    <w:uiPriority w:val="34"/>
    <w:qFormat/>
    <w:rsid w:val="00020663"/>
    <w:pPr>
      <w:suppressAutoHyphens w:val="0"/>
      <w:spacing w:after="120"/>
      <w:ind w:left="720"/>
      <w:contextualSpacing/>
      <w:jc w:val="both"/>
    </w:pPr>
    <w:rPr>
      <w:rFonts w:ascii="Arial" w:eastAsia="Calibri" w:hAnsi="Arial"/>
      <w:sz w:val="20"/>
      <w:szCs w:val="20"/>
      <w:lang w:eastAsia="cs-CZ"/>
    </w:rPr>
  </w:style>
  <w:style w:type="paragraph" w:customStyle="1" w:styleId="Default">
    <w:name w:val="Default"/>
    <w:basedOn w:val="Normln"/>
    <w:rsid w:val="00020663"/>
    <w:pPr>
      <w:suppressAutoHyphens w:val="0"/>
      <w:autoSpaceDE w:val="0"/>
      <w:autoSpaceDN w:val="0"/>
    </w:pPr>
    <w:rPr>
      <w:rFonts w:ascii="Tahoma" w:eastAsiaTheme="minorHAnsi" w:hAnsi="Tahoma" w:cs="Tahoma"/>
      <w:color w:val="000000"/>
      <w:lang w:eastAsia="en-US"/>
    </w:rPr>
  </w:style>
  <w:style w:type="character" w:customStyle="1" w:styleId="markedcontent">
    <w:name w:val="markedcontent"/>
    <w:basedOn w:val="Standardnpsmoodstavce"/>
    <w:rsid w:val="00020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722023">
      <w:bodyDiv w:val="1"/>
      <w:marLeft w:val="0"/>
      <w:marRight w:val="0"/>
      <w:marTop w:val="0"/>
      <w:marBottom w:val="0"/>
      <w:divBdr>
        <w:top w:val="none" w:sz="0" w:space="0" w:color="auto"/>
        <w:left w:val="none" w:sz="0" w:space="0" w:color="auto"/>
        <w:bottom w:val="none" w:sz="0" w:space="0" w:color="auto"/>
        <w:right w:val="none" w:sz="0" w:space="0" w:color="auto"/>
      </w:divBdr>
    </w:div>
    <w:div w:id="208603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roslav.matej@zsvd.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14</Pages>
  <Words>3538</Words>
  <Characters>20877</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1</vt:lpstr>
    </vt:vector>
  </TitlesOfParts>
  <Company>ATC</Company>
  <LinksUpToDate>false</LinksUpToDate>
  <CharactersWithSpaces>24367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KalincovaB</dc:creator>
  <cp:keywords/>
  <cp:lastModifiedBy>Martin Černý</cp:lastModifiedBy>
  <cp:revision>4</cp:revision>
  <cp:lastPrinted>2017-05-30T08:40:00Z</cp:lastPrinted>
  <dcterms:created xsi:type="dcterms:W3CDTF">2022-10-17T10:09:00Z</dcterms:created>
  <dcterms:modified xsi:type="dcterms:W3CDTF">2022-10-26T09:29:00Z</dcterms:modified>
</cp:coreProperties>
</file>